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1C" w:rsidRDefault="0004151C" w:rsidP="000415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51C">
        <w:rPr>
          <w:rFonts w:ascii="Times New Roman" w:hAnsi="Times New Roman" w:cs="Times New Roman"/>
          <w:b/>
          <w:bCs/>
          <w:sz w:val="32"/>
          <w:szCs w:val="32"/>
        </w:rPr>
        <w:t>Информационная справка по муниципальному контролю</w:t>
      </w:r>
    </w:p>
    <w:p w:rsidR="0004151C" w:rsidRPr="0004151C" w:rsidRDefault="0004151C" w:rsidP="0004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51C">
        <w:br/>
      </w:r>
      <w:r w:rsidRPr="0004151C">
        <w:br/>
      </w:r>
      <w:proofErr w:type="gramStart"/>
      <w:r w:rsidRPr="0004151C">
        <w:rPr>
          <w:rFonts w:ascii="Times New Roman" w:hAnsi="Times New Roman" w:cs="Times New Roman"/>
          <w:sz w:val="24"/>
          <w:szCs w:val="24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постановлением Правительства РФ от 24.03.2022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 введены ограничения на проведение контрольных (надзорных) мероприятий.</w:t>
      </w:r>
      <w:r w:rsidRPr="0004151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proofErr w:type="gramEnd"/>
    </w:p>
    <w:p w:rsidR="0004151C" w:rsidRPr="0004151C" w:rsidRDefault="0004151C">
      <w:pPr>
        <w:rPr>
          <w:rFonts w:ascii="Times New Roman" w:hAnsi="Times New Roman" w:cs="Times New Roman"/>
          <w:sz w:val="24"/>
          <w:szCs w:val="24"/>
        </w:rPr>
      </w:pPr>
      <w:r w:rsidRPr="0004151C">
        <w:rPr>
          <w:rFonts w:ascii="Times New Roman" w:hAnsi="Times New Roman" w:cs="Times New Roman"/>
          <w:sz w:val="24"/>
          <w:szCs w:val="24"/>
        </w:rPr>
        <w:t xml:space="preserve">Консультацию по вопросам соблюдения обязательных требований можно получить по телефону: 8(81363)37-641, адрес электронной почты:  </w:t>
      </w:r>
      <w:hyperlink r:id="rId5" w:history="1">
        <w:r w:rsidRPr="000415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04151C">
          <w:rPr>
            <w:rStyle w:val="a3"/>
            <w:rFonts w:ascii="Times New Roman" w:hAnsi="Times New Roman" w:cs="Times New Roman"/>
            <w:sz w:val="24"/>
            <w:szCs w:val="24"/>
          </w:rPr>
          <w:t>--</w:t>
        </w:r>
        <w:r w:rsidRPr="000415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04151C">
          <w:rPr>
            <w:rStyle w:val="a3"/>
            <w:rFonts w:ascii="Times New Roman" w:hAnsi="Times New Roman" w:cs="Times New Roman"/>
            <w:sz w:val="24"/>
            <w:szCs w:val="24"/>
          </w:rPr>
          <w:t>--</w:t>
        </w:r>
        <w:r w:rsidRPr="000415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04151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415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Pr="000415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15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4151C" w:rsidRPr="0004151C" w:rsidRDefault="0004151C" w:rsidP="0004151C">
      <w:pPr>
        <w:jc w:val="both"/>
        <w:rPr>
          <w:rFonts w:ascii="Times New Roman" w:hAnsi="Times New Roman" w:cs="Times New Roman"/>
          <w:sz w:val="24"/>
          <w:szCs w:val="24"/>
        </w:rPr>
      </w:pPr>
      <w:r w:rsidRPr="000415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4151C">
        <w:rPr>
          <w:rFonts w:ascii="Times New Roman" w:hAnsi="Times New Roman" w:cs="Times New Roman"/>
          <w:sz w:val="24"/>
          <w:szCs w:val="24"/>
        </w:rPr>
        <w:t xml:space="preserve">По муниципальному контролю на автомобильном транспорте на территории муниципального образования </w:t>
      </w:r>
      <w:proofErr w:type="spellStart"/>
      <w:r w:rsidRPr="0004151C">
        <w:rPr>
          <w:rFonts w:ascii="Times New Roman" w:hAnsi="Times New Roman" w:cs="Times New Roman"/>
          <w:sz w:val="24"/>
          <w:szCs w:val="24"/>
        </w:rPr>
        <w:t>Хваловское</w:t>
      </w:r>
      <w:proofErr w:type="spellEnd"/>
      <w:r w:rsidRPr="0004151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4151C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04151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по муниципальному жилищному контролю на территории муниципального образования </w:t>
      </w:r>
      <w:proofErr w:type="spellStart"/>
      <w:r w:rsidRPr="0004151C">
        <w:rPr>
          <w:rFonts w:ascii="Times New Roman" w:hAnsi="Times New Roman" w:cs="Times New Roman"/>
          <w:sz w:val="24"/>
          <w:szCs w:val="24"/>
        </w:rPr>
        <w:t>Хваловское</w:t>
      </w:r>
      <w:proofErr w:type="spellEnd"/>
      <w:r w:rsidRPr="0004151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4151C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04151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по муниципальному контролю в сфере благоустройства на территории муниципального образования </w:t>
      </w:r>
      <w:proofErr w:type="spellStart"/>
      <w:r w:rsidRPr="0004151C">
        <w:rPr>
          <w:rFonts w:ascii="Times New Roman" w:hAnsi="Times New Roman" w:cs="Times New Roman"/>
          <w:sz w:val="24"/>
          <w:szCs w:val="24"/>
        </w:rPr>
        <w:t>Хваловское</w:t>
      </w:r>
      <w:proofErr w:type="spellEnd"/>
      <w:r w:rsidRPr="0004151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4151C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04151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контрольные и профилактические мероприятия на 2023 год не</w:t>
      </w:r>
      <w:proofErr w:type="gramEnd"/>
      <w:r w:rsidRPr="0004151C">
        <w:rPr>
          <w:rFonts w:ascii="Times New Roman" w:hAnsi="Times New Roman" w:cs="Times New Roman"/>
          <w:sz w:val="24"/>
          <w:szCs w:val="24"/>
        </w:rPr>
        <w:t xml:space="preserve"> запланированы.</w:t>
      </w:r>
      <w:r w:rsidRPr="0004151C">
        <w:rPr>
          <w:rFonts w:ascii="Times New Roman" w:hAnsi="Times New Roman" w:cs="Times New Roman"/>
          <w:sz w:val="24"/>
          <w:szCs w:val="24"/>
        </w:rPr>
        <w:br/>
      </w:r>
      <w:r w:rsidRPr="0004151C">
        <w:rPr>
          <w:rFonts w:ascii="Times New Roman" w:hAnsi="Times New Roman" w:cs="Times New Roman"/>
          <w:sz w:val="24"/>
          <w:szCs w:val="24"/>
        </w:rPr>
        <w:br/>
        <w:t>В случае нарушения моратория контрольными (надзорными) органами, контролируемое лицо может написать на электронную почту Минэкономразвития России (электронный адрес — </w:t>
      </w:r>
      <w:hyperlink r:id="rId6" w:history="1">
        <w:r w:rsidRPr="0004151C">
          <w:rPr>
            <w:rStyle w:val="a3"/>
            <w:rFonts w:ascii="Times New Roman" w:hAnsi="Times New Roman" w:cs="Times New Roman"/>
            <w:sz w:val="24"/>
            <w:szCs w:val="24"/>
          </w:rPr>
          <w:t>proverki.net@economy.gov.ru</w:t>
        </w:r>
      </w:hyperlink>
      <w:r w:rsidRPr="0004151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4246" w:rsidRDefault="0004151C">
      <w:r w:rsidRPr="0004151C">
        <w:rPr>
          <w:rFonts w:ascii="Times New Roman" w:hAnsi="Times New Roman" w:cs="Times New Roman"/>
          <w:sz w:val="24"/>
          <w:szCs w:val="24"/>
        </w:rPr>
        <w:t>В случае несогласия с решением органа контроля (надзора) желающие могут подать жалобу по системе досудебного обжалования (по ссылке — https</w:t>
      </w:r>
      <w:r w:rsidRPr="0004151C">
        <w:t>://knd.gosuslugi.ru/).</w:t>
      </w:r>
    </w:p>
    <w:sectPr w:rsidR="00FF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1C"/>
    <w:rsid w:val="0004151C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verki.net@economy.gov.ru" TargetMode="External"/><Relationship Id="rId5" Type="http://schemas.openxmlformats.org/officeDocument/2006/relationships/hyperlink" Target="mailto:h--s--p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2024-04-03T14:09:00Z</dcterms:created>
  <dcterms:modified xsi:type="dcterms:W3CDTF">2024-04-03T14:12:00Z</dcterms:modified>
</cp:coreProperties>
</file>