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CE95E">
      <w:pPr>
        <w:pStyle w:val="2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</w:t>
      </w:r>
    </w:p>
    <w:p w14:paraId="3C21B3C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ХВАЛОВСКОЕ СЕЛЬСКОЕ ПОСЕЛЕНИЕ</w:t>
      </w:r>
    </w:p>
    <w:p w14:paraId="73FAEA6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ВОЛХОВСКОГО МУНИЦИПАЛЬНОГО РАЙОНА</w:t>
      </w:r>
    </w:p>
    <w:p w14:paraId="7C005194">
      <w:pPr>
        <w:pStyle w:val="2"/>
        <w:rPr>
          <w:sz w:val="28"/>
          <w:szCs w:val="28"/>
        </w:rPr>
      </w:pPr>
      <w:r>
        <w:rPr>
          <w:sz w:val="28"/>
          <w:szCs w:val="28"/>
        </w:rPr>
        <w:t>ЛЕНИНГРАДСКОЙ ОБЛАСТИ</w:t>
      </w:r>
    </w:p>
    <w:p w14:paraId="33468FE1">
      <w:pPr>
        <w:rPr>
          <w:b/>
          <w:sz w:val="28"/>
          <w:szCs w:val="28"/>
        </w:rPr>
      </w:pPr>
    </w:p>
    <w:p w14:paraId="350A80F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14:paraId="6F02F9A4">
      <w:pPr>
        <w:jc w:val="center"/>
        <w:rPr>
          <w:b/>
          <w:sz w:val="28"/>
          <w:szCs w:val="28"/>
        </w:rPr>
      </w:pPr>
    </w:p>
    <w:p w14:paraId="60300E53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w:t xml:space="preserve">от </w:t>
      </w:r>
      <w:r>
        <w:rPr>
          <w:rFonts w:hint="default"/>
          <w:sz w:val="28"/>
          <w:szCs w:val="28"/>
          <w:lang w:val="ru-RU"/>
        </w:rPr>
        <w:t>20 апреля</w:t>
      </w:r>
      <w:r>
        <w:rPr>
          <w:sz w:val="28"/>
          <w:szCs w:val="28"/>
        </w:rPr>
        <w:t xml:space="preserve"> </w:t>
      </w:r>
      <w:r>
        <w:rPr>
          <w:rFonts w:hint="default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202</w:t>
      </w:r>
      <w:r>
        <w:rPr>
          <w:rFonts w:hint="default"/>
          <w:sz w:val="28"/>
          <w:szCs w:val="28"/>
          <w:lang w:val="ru-RU"/>
        </w:rPr>
        <w:t>6</w:t>
      </w:r>
      <w:r>
        <w:rPr>
          <w:sz w:val="28"/>
          <w:szCs w:val="28"/>
        </w:rPr>
        <w:t xml:space="preserve"> года №</w:t>
      </w:r>
      <w:r>
        <w:rPr>
          <w:b/>
          <w:sz w:val="28"/>
          <w:szCs w:val="28"/>
        </w:rPr>
        <w:t xml:space="preserve"> </w:t>
      </w:r>
      <w:r>
        <w:rPr>
          <w:rFonts w:hint="default"/>
          <w:b/>
          <w:sz w:val="28"/>
          <w:szCs w:val="28"/>
          <w:lang w:val="ru-RU"/>
        </w:rPr>
        <w:t>68</w:t>
      </w:r>
    </w:p>
    <w:p w14:paraId="2EA268D6">
      <w:pPr>
        <w:widowControl w:val="0"/>
        <w:autoSpaceDE w:val="0"/>
        <w:autoSpaceDN w:val="0"/>
        <w:adjustRightInd w:val="0"/>
        <w:contextualSpacing/>
        <w:jc w:val="center"/>
        <w:outlineLvl w:val="0"/>
        <w:rPr>
          <w:color w:val="FF0000"/>
          <w:sz w:val="28"/>
          <w:szCs w:val="28"/>
        </w:rPr>
      </w:pPr>
    </w:p>
    <w:p w14:paraId="405A8FEA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bookmarkStart w:id="0" w:name="_Hlk209183892"/>
      <w:r>
        <w:rPr>
          <w:b/>
          <w:sz w:val="28"/>
          <w:szCs w:val="28"/>
        </w:rPr>
        <w:t xml:space="preserve">О внесении изменений в постановление </w:t>
      </w:r>
    </w:p>
    <w:p w14:paraId="6D4FD6E0">
      <w:pPr>
        <w:widowControl w:val="0"/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№ 44 от 21.02.2024 года </w:t>
      </w:r>
    </w:p>
    <w:p w14:paraId="279C95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«Об утверждении Административного регламента</w:t>
      </w:r>
    </w:p>
    <w:p w14:paraId="3D274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предоставления муниципальной услуги</w:t>
      </w:r>
    </w:p>
    <w:p w14:paraId="25DE837D">
      <w:pPr>
        <w:pStyle w:val="22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</w:p>
    <w:p w14:paraId="149282D7">
      <w:pPr>
        <w:pStyle w:val="22"/>
        <w:widowControl/>
        <w:jc w:val="center"/>
        <w:rPr>
          <w:sz w:val="28"/>
          <w:szCs w:val="28"/>
        </w:rPr>
      </w:pPr>
    </w:p>
    <w:bookmarkEnd w:id="0"/>
    <w:p w14:paraId="278E6185">
      <w:pPr>
        <w:suppressAutoHyphens/>
        <w:spacing w:before="48" w:beforeLines="20" w:line="260" w:lineRule="exact"/>
        <w:ind w:firstLine="539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В целях приведения нормативных правовых актов администрации муниципального образования Хваловское сельское поселение Волховского муниципального района Ленинградской области в соответствие действующему законодательству,</w:t>
      </w:r>
    </w:p>
    <w:p w14:paraId="2A335A47">
      <w:pPr>
        <w:suppressAutoHyphens/>
        <w:spacing w:before="48" w:beforeLines="20" w:line="280" w:lineRule="exact"/>
        <w:jc w:val="center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п о с т а н о в л я е т:</w:t>
      </w:r>
    </w:p>
    <w:p w14:paraId="402A7B1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bCs/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 xml:space="preserve">1.  Внести изменения в постановление главы администрации от </w:t>
      </w:r>
      <w:bookmarkStart w:id="1" w:name="_Hlk209166994"/>
      <w:r>
        <w:rPr>
          <w:color w:val="000000"/>
          <w:sz w:val="24"/>
          <w:szCs w:val="24"/>
          <w:lang w:eastAsia="ar-SA"/>
        </w:rPr>
        <w:t xml:space="preserve">21 февраля 2024 года № 44 </w:t>
      </w:r>
      <w:bookmarkEnd w:id="1"/>
      <w:r>
        <w:rPr>
          <w:bCs/>
          <w:color w:val="000000"/>
          <w:sz w:val="24"/>
          <w:szCs w:val="24"/>
          <w:lang w:eastAsia="ar-SA"/>
        </w:rPr>
        <w:t>«Об утверждении Административного регламента предоставления муниципальной услуги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предпринимательства»:</w:t>
      </w:r>
    </w:p>
    <w:p w14:paraId="38C0E64A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ab/>
      </w:r>
      <w:r>
        <w:rPr>
          <w:color w:val="000000"/>
          <w:sz w:val="24"/>
          <w:szCs w:val="24"/>
          <w:lang w:eastAsia="ar-SA"/>
        </w:rPr>
        <w:t>1.1 изложить Приложение к постановлению главы администрации от 21 февраля 2024 года №44 в редакции Приложения к настоящему постановлению.</w:t>
      </w:r>
    </w:p>
    <w:p w14:paraId="2B7ADD8B">
      <w:pPr>
        <w:widowControl w:val="0"/>
        <w:autoSpaceDE w:val="0"/>
        <w:autoSpaceDN w:val="0"/>
        <w:adjustRightInd w:val="0"/>
        <w:jc w:val="both"/>
        <w:outlineLvl w:val="0"/>
        <w:rPr>
          <w:rFonts w:hint="default"/>
          <w:b w:val="0"/>
          <w:bCs w:val="0"/>
          <w:sz w:val="24"/>
          <w:szCs w:val="24"/>
          <w:lang w:val="en-US"/>
        </w:rPr>
      </w:pPr>
      <w:r>
        <w:rPr>
          <w:sz w:val="24"/>
          <w:szCs w:val="24"/>
        </w:rPr>
        <w:tab/>
      </w:r>
      <w:r>
        <w:rPr>
          <w:rFonts w:hint="default" w:ascii="Times New Roman" w:hAnsi="Times New Roman" w:eastAsia="Calibri" w:cs="Times New Roman"/>
          <w:b w:val="0"/>
          <w:bCs w:val="0"/>
          <w:sz w:val="24"/>
          <w:szCs w:val="24"/>
          <w:lang w:eastAsia="ru-RU"/>
        </w:rPr>
        <w:t xml:space="preserve">2.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 xml:space="preserve">Постановление администрации от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ru-RU"/>
        </w:rPr>
        <w:t>1</w:t>
      </w:r>
      <w:r>
        <w:rPr>
          <w:rFonts w:hint="default" w:cs="Times New Roman" w:eastAsiaTheme="minorEastAsia"/>
          <w:b w:val="0"/>
          <w:bCs w:val="0"/>
          <w:sz w:val="24"/>
          <w:szCs w:val="24"/>
          <w:lang w:val="en-US" w:eastAsia="ru-RU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>.0</w:t>
      </w:r>
      <w:r>
        <w:rPr>
          <w:rFonts w:hint="default" w:cs="Times New Roman" w:eastAsiaTheme="minorEastAsia"/>
          <w:b w:val="0"/>
          <w:bCs w:val="0"/>
          <w:sz w:val="24"/>
          <w:szCs w:val="24"/>
          <w:lang w:val="en-US" w:eastAsia="ru-RU"/>
        </w:rPr>
        <w:t>9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>.202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ru-RU"/>
        </w:rPr>
        <w:t>5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 xml:space="preserve"> года №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ru-RU"/>
        </w:rPr>
        <w:t>1</w:t>
      </w:r>
      <w:r>
        <w:rPr>
          <w:rFonts w:hint="default" w:cs="Times New Roman" w:eastAsiaTheme="minorEastAsia"/>
          <w:b w:val="0"/>
          <w:bCs w:val="0"/>
          <w:sz w:val="24"/>
          <w:szCs w:val="24"/>
          <w:lang w:val="en-US" w:eastAsia="ru-RU"/>
        </w:rPr>
        <w:t>52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ru-RU" w:eastAsia="ru-RU"/>
        </w:rPr>
        <w:t>«</w:t>
      </w:r>
      <w:r>
        <w:rPr>
          <w:b w:val="0"/>
          <w:bCs w:val="0"/>
          <w:sz w:val="24"/>
          <w:szCs w:val="24"/>
        </w:rPr>
        <w:t>О внесении изменений в постановление главы администрации № 44 от 21.02.2024 года «Об утверждении Административного регламента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z w:val="24"/>
          <w:szCs w:val="24"/>
        </w:rPr>
        <w:t>предоставления муниципальной услуги</w:t>
      </w:r>
      <w:r>
        <w:rPr>
          <w:rFonts w:hint="default"/>
          <w:b w:val="0"/>
          <w:bCs w:val="0"/>
          <w:sz w:val="24"/>
          <w:szCs w:val="24"/>
          <w:lang w:val="ru-RU"/>
        </w:rPr>
        <w:t xml:space="preserve"> </w:t>
      </w:r>
      <w:r>
        <w:rPr>
          <w:b w:val="0"/>
          <w:bCs w:val="0"/>
          <w:sz w:val="24"/>
          <w:szCs w:val="24"/>
        </w:rPr>
        <w:t>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eastAsia="ru-RU"/>
        </w:rPr>
        <w:t>» считать утратившим силу</w:t>
      </w:r>
      <w:r>
        <w:rPr>
          <w:rFonts w:hint="default" w:cs="Times New Roman" w:eastAsiaTheme="minorEastAsia"/>
          <w:b w:val="0"/>
          <w:bCs w:val="0"/>
          <w:sz w:val="24"/>
          <w:szCs w:val="24"/>
          <w:lang w:val="en-US" w:eastAsia="ru-RU"/>
        </w:rPr>
        <w:t>.</w:t>
      </w:r>
    </w:p>
    <w:p w14:paraId="102043CD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jc w:val="both"/>
        <w:outlineLvl w:val="0"/>
        <w:rPr>
          <w:rFonts w:eastAsia="Calibri"/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ab/>
      </w:r>
      <w:r>
        <w:rPr>
          <w:rFonts w:hint="default"/>
          <w:sz w:val="24"/>
          <w:szCs w:val="24"/>
          <w:lang w:val="ru-RU"/>
        </w:rPr>
        <w:t>3.</w:t>
      </w:r>
      <w:r>
        <w:rPr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Опубликовать данное постановление в газете «Провинция. Северо-Запад»</w:t>
      </w:r>
      <w:r>
        <w:rPr>
          <w:sz w:val="24"/>
          <w:szCs w:val="24"/>
        </w:rPr>
        <w:t xml:space="preserve"> и разместить на официальном сайте муниципального образования Хваловское сельское поселение Волховского муниципального района Ленинградской области.</w:t>
      </w:r>
    </w:p>
    <w:p w14:paraId="40D5CABE">
      <w:pPr>
        <w:tabs>
          <w:tab w:val="left" w:pos="567"/>
        </w:tabs>
        <w:ind w:firstLine="2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ru-RU"/>
        </w:rPr>
        <w:t>4</w:t>
      </w:r>
      <w:r>
        <w:rPr>
          <w:sz w:val="24"/>
          <w:szCs w:val="24"/>
        </w:rPr>
        <w:t>.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Постановление вступает в законную силу после его официального опубликования (обнародования).</w:t>
      </w:r>
    </w:p>
    <w:p w14:paraId="32579133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>. Контроль за исполнением настоящего постановления оставляю за собой.</w:t>
      </w:r>
    </w:p>
    <w:p w14:paraId="7FEFAC31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2C83DD6B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14:paraId="03F17770">
      <w:pPr>
        <w:suppressAutoHyphens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 xml:space="preserve">Глава администрации </w:t>
      </w:r>
    </w:p>
    <w:p w14:paraId="1DFF681A">
      <w:pPr>
        <w:suppressAutoHyphens/>
        <w:jc w:val="both"/>
        <w:rPr>
          <w:kern w:val="1"/>
          <w:sz w:val="24"/>
          <w:szCs w:val="24"/>
          <w:lang w:eastAsia="ar-SA"/>
        </w:rPr>
      </w:pPr>
      <w:r>
        <w:rPr>
          <w:kern w:val="1"/>
          <w:sz w:val="24"/>
          <w:szCs w:val="24"/>
          <w:lang w:eastAsia="ar-SA"/>
        </w:rPr>
        <w:t>МО Хваловское сельское поселение                                                   П.П.Саутыч</w:t>
      </w:r>
      <w:bookmarkStart w:id="5" w:name="_GoBack"/>
      <w:bookmarkEnd w:id="5"/>
    </w:p>
    <w:p w14:paraId="3CCFE583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0C779185">
      <w:pPr>
        <w:suppressAutoHyphens/>
        <w:jc w:val="both"/>
        <w:rPr>
          <w:kern w:val="1"/>
          <w:sz w:val="28"/>
          <w:szCs w:val="28"/>
          <w:lang w:eastAsia="ar-SA"/>
        </w:rPr>
      </w:pPr>
    </w:p>
    <w:p w14:paraId="7C21123C">
      <w:pPr>
        <w:jc w:val="right"/>
      </w:pPr>
      <w:r>
        <w:t>УТВЕРЖДЕН</w:t>
      </w:r>
    </w:p>
    <w:p w14:paraId="1BC5920B">
      <w:pPr>
        <w:jc w:val="right"/>
      </w:pPr>
      <w:r>
        <w:t xml:space="preserve">постановлением </w:t>
      </w:r>
    </w:p>
    <w:p w14:paraId="0580686C">
      <w:pPr>
        <w:jc w:val="right"/>
      </w:pPr>
      <w:r>
        <w:t xml:space="preserve">главы администрации </w:t>
      </w:r>
    </w:p>
    <w:p w14:paraId="2A32A218">
      <w:pPr>
        <w:jc w:val="right"/>
      </w:pPr>
      <w:r>
        <w:t xml:space="preserve">МО Хваловское сельское поселение </w:t>
      </w:r>
    </w:p>
    <w:p w14:paraId="738148A9">
      <w:pPr>
        <w:jc w:val="right"/>
      </w:pPr>
      <w:r>
        <w:t xml:space="preserve">от </w:t>
      </w:r>
      <w:r>
        <w:rPr>
          <w:rFonts w:hint="default"/>
          <w:lang w:val="ru-RU"/>
        </w:rPr>
        <w:t>20</w:t>
      </w:r>
      <w:r>
        <w:t>.0</w:t>
      </w:r>
      <w:r>
        <w:rPr>
          <w:rFonts w:hint="default"/>
          <w:lang w:val="ru-RU"/>
        </w:rPr>
        <w:t>4</w:t>
      </w:r>
      <w:r>
        <w:t>.202</w:t>
      </w:r>
      <w:r>
        <w:rPr>
          <w:rFonts w:hint="default"/>
          <w:lang w:val="ru-RU"/>
        </w:rPr>
        <w:t>6</w:t>
      </w:r>
      <w:r>
        <w:t xml:space="preserve"> года № </w:t>
      </w:r>
      <w:r>
        <w:rPr>
          <w:rFonts w:hint="default"/>
          <w:lang w:val="ru-RU"/>
        </w:rPr>
        <w:t>68</w:t>
      </w:r>
      <w:r>
        <w:t xml:space="preserve"> </w:t>
      </w:r>
    </w:p>
    <w:p w14:paraId="41CD6259">
      <w:pPr>
        <w:jc w:val="right"/>
      </w:pPr>
      <w:r>
        <w:t xml:space="preserve"> (приложение)</w:t>
      </w:r>
    </w:p>
    <w:p w14:paraId="7F42B9FC">
      <w:pPr>
        <w:pStyle w:val="15"/>
        <w:jc w:val="right"/>
        <w:rPr>
          <w:b/>
          <w:bCs/>
          <w:color w:val="FF0000"/>
        </w:rPr>
      </w:pPr>
    </w:p>
    <w:p w14:paraId="3DE5E797">
      <w:pPr>
        <w:widowControl w:val="0"/>
        <w:tabs>
          <w:tab w:val="left" w:pos="142"/>
          <w:tab w:val="left" w:pos="284"/>
        </w:tabs>
        <w:autoSpaceDE w:val="0"/>
        <w:autoSpaceDN w:val="0"/>
        <w:adjustRightInd w:val="0"/>
        <w:ind w:left="-567" w:firstLine="340"/>
        <w:jc w:val="center"/>
        <w:outlineLvl w:val="0"/>
        <w:rPr>
          <w:b/>
          <w:bCs/>
        </w:rPr>
      </w:pPr>
      <w:r>
        <w:rPr>
          <w:b/>
          <w:bCs/>
        </w:rPr>
        <w:t>Административный регламент по предоставлению муниципальной услуги</w:t>
      </w:r>
    </w:p>
    <w:p w14:paraId="37F26D30">
      <w:pPr>
        <w:pStyle w:val="22"/>
        <w:jc w:val="center"/>
      </w:pPr>
      <w:r>
        <w:t xml:space="preserve"> «Предоставление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</w:t>
      </w:r>
    </w:p>
    <w:p w14:paraId="6A53A267">
      <w:pPr>
        <w:pStyle w:val="22"/>
        <w:jc w:val="center"/>
      </w:pPr>
      <w:r>
        <w:t xml:space="preserve"> в пользование субъектам малого и среднего предпринимательства и организациям, образующим инфраструктуру поддержки субъектов малого и</w:t>
      </w:r>
    </w:p>
    <w:p w14:paraId="258A2CB3">
      <w:pPr>
        <w:pStyle w:val="22"/>
        <w:jc w:val="center"/>
      </w:pPr>
      <w:r>
        <w:t xml:space="preserve"> среднего предпринимательства» </w:t>
      </w:r>
    </w:p>
    <w:p w14:paraId="40E19C5B">
      <w:pPr>
        <w:pStyle w:val="22"/>
        <w:widowControl/>
        <w:jc w:val="center"/>
      </w:pPr>
    </w:p>
    <w:p w14:paraId="2A3813EB">
      <w:pPr>
        <w:autoSpaceDE w:val="0"/>
        <w:autoSpaceDN w:val="0"/>
        <w:adjustRightInd w:val="0"/>
        <w:ind w:firstLine="539"/>
        <w:jc w:val="center"/>
        <w:outlineLvl w:val="1"/>
        <w:rPr>
          <w:rFonts w:cs="Courier New"/>
        </w:rPr>
      </w:pPr>
      <w:r>
        <w:rPr>
          <w:rFonts w:cs="Courier New"/>
        </w:rPr>
        <w:t xml:space="preserve">(Сокращенное наименование: «Предоставление сведений об объектах имущества, включенных в перечень муниципального имущества, предназначенного для предоставления субъектам малого и среднего предпринимательства») </w:t>
      </w:r>
    </w:p>
    <w:p w14:paraId="4460F570">
      <w:pPr>
        <w:autoSpaceDE w:val="0"/>
        <w:autoSpaceDN w:val="0"/>
        <w:adjustRightInd w:val="0"/>
        <w:ind w:firstLine="539"/>
        <w:jc w:val="center"/>
        <w:outlineLvl w:val="1"/>
        <w:rPr>
          <w:rFonts w:cs="Courier New"/>
        </w:rPr>
      </w:pPr>
      <w:r>
        <w:rPr>
          <w:rFonts w:cs="Courier New"/>
        </w:rPr>
        <w:t xml:space="preserve">(далее – </w:t>
      </w:r>
      <w:r>
        <w:rPr>
          <w:rFonts w:cs="Courier New"/>
          <w:lang w:val="ru-RU"/>
        </w:rPr>
        <w:t>ренгламент</w:t>
      </w:r>
      <w:r>
        <w:rPr>
          <w:rFonts w:hint="default" w:cs="Courier New"/>
          <w:lang w:val="ru-RU"/>
        </w:rPr>
        <w:t xml:space="preserve">, </w:t>
      </w:r>
      <w:r>
        <w:rPr>
          <w:rFonts w:cs="Courier New"/>
        </w:rPr>
        <w:t>муниципальная услуга)</w:t>
      </w:r>
    </w:p>
    <w:p w14:paraId="56B4A613"/>
    <w:p w14:paraId="6B53FF51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</w:rPr>
      </w:pPr>
      <w:r>
        <w:rPr>
          <w:b/>
        </w:rPr>
        <w:t>1. Общие положения</w:t>
      </w:r>
    </w:p>
    <w:p w14:paraId="1076AD28"/>
    <w:p w14:paraId="6CA6482E">
      <w:pPr>
        <w:ind w:firstLine="567"/>
        <w:rPr>
          <w:rFonts w:ascii="Times New Roman CYR" w:hAnsi="Times New Roman CYR" w:cs="Times New Roman CYR"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1.1. </w:t>
      </w:r>
      <w:r>
        <w:rPr>
          <w:rFonts w:ascii="Times New Roman CYR" w:hAnsi="Times New Roman CYR" w:cs="Times New Roman CYR" w:eastAsiaTheme="minorHAnsi"/>
          <w:color w:val="000000"/>
          <w:lang w:eastAsia="en-US"/>
        </w:rPr>
        <w:t>Предмет регулирования.</w:t>
      </w:r>
    </w:p>
    <w:p w14:paraId="7C19004B">
      <w:pPr>
        <w:ind w:firstLine="567"/>
        <w:rPr>
          <w:rFonts w:ascii="Times New Roman CYR" w:hAnsi="Times New Roman CYR" w:cs="Times New Roman CYR" w:eastAsiaTheme="minorHAnsi"/>
          <w:color w:val="000000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14:paraId="79171826">
      <w:pPr>
        <w:ind w:firstLine="567"/>
        <w:rPr>
          <w:rFonts w:ascii="Times New Roman CYR" w:hAnsi="Times New Roman CYR" w:cs="Times New Roman CYR" w:eastAsiaTheme="minorHAnsi"/>
          <w:color w:val="000000"/>
          <w:lang w:eastAsia="en-US"/>
        </w:rPr>
      </w:pPr>
    </w:p>
    <w:p w14:paraId="2DFCAB9B">
      <w:pPr>
        <w:ind w:firstLine="567"/>
        <w:rPr>
          <w:rFonts w:ascii="Times New Roman CYR" w:hAnsi="Times New Roman CYR" w:cs="Times New Roman CYR" w:eastAsiaTheme="minorHAnsi"/>
          <w:color w:val="000000"/>
          <w:lang w:eastAsia="en-US"/>
        </w:rPr>
      </w:pPr>
      <w:r>
        <w:rPr>
          <w:rFonts w:eastAsiaTheme="minorHAnsi"/>
          <w:color w:val="000000"/>
          <w:lang w:eastAsia="en-US"/>
        </w:rPr>
        <w:t xml:space="preserve">1.2. </w:t>
      </w:r>
      <w:r>
        <w:rPr>
          <w:rFonts w:ascii="Times New Roman CYR" w:hAnsi="Times New Roman CYR" w:cs="Times New Roman CYR" w:eastAsiaTheme="minorHAnsi"/>
          <w:color w:val="000000"/>
          <w:lang w:eastAsia="en-US"/>
        </w:rPr>
        <w:t>Круг заявителей.</w:t>
      </w:r>
    </w:p>
    <w:p w14:paraId="490C7AF8">
      <w:pPr>
        <w:ind w:firstLine="567"/>
        <w:jc w:val="both"/>
        <w:rPr>
          <w:rFonts w:ascii="Times New Roman CYR" w:hAnsi="Times New Roman CYR" w:cs="Times New Roman CYR" w:eastAsiaTheme="minorHAnsi"/>
          <w:color w:val="000000"/>
          <w:lang w:eastAsia="en-US"/>
        </w:rPr>
      </w:pPr>
      <w:r>
        <w:rPr>
          <w:rFonts w:ascii="Times New Roman CYR" w:hAnsi="Times New Roman CYR" w:cs="Times New Roman CYR" w:eastAsiaTheme="minorHAnsi"/>
          <w:color w:val="000000"/>
          <w:lang w:eastAsia="en-US"/>
        </w:rPr>
        <w:t>Муниципальная услуга предоставляется:</w:t>
      </w:r>
    </w:p>
    <w:p w14:paraId="3A5A8C16">
      <w:pPr>
        <w:pStyle w:val="2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 w:eastAsiaTheme="minorHAnsi"/>
          <w:color w:val="000000"/>
          <w:sz w:val="24"/>
          <w:szCs w:val="24"/>
          <w:lang w:eastAsia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доход»;</w:t>
      </w:r>
    </w:p>
    <w:p w14:paraId="40974C93">
      <w:pPr>
        <w:pStyle w:val="2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юридическим лицам,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предпринимательства, а также </w:t>
      </w:r>
      <w:r>
        <w:rPr>
          <w:rFonts w:ascii="Times New Roman" w:hAnsi="Times New Roman" w:cs="Times New Roman"/>
          <w:bCs/>
          <w:sz w:val="24"/>
          <w:szCs w:val="24"/>
        </w:rPr>
        <w:t>организации, образующие инфраструктуру поддержки субъектов малого и среднего предпринимательства;</w:t>
      </w:r>
    </w:p>
    <w:p w14:paraId="6D433888">
      <w:pPr>
        <w:pStyle w:val="23"/>
        <w:ind w:firstLine="709"/>
        <w:jc w:val="both"/>
        <w:rPr>
          <w:rFonts w:eastAsiaTheme="minorHAnsi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- индивидуальным предпринимателям, являющимся субъектами малого и среднего предпринимательства, сведения о которых внесены в единый реестр субъектов малого и среднего предпринимательства (</w:t>
      </w:r>
      <w:r>
        <w:rPr>
          <w:rFonts w:ascii="Times New Roman" w:hAnsi="Times New Roman" w:cs="Times New Roman" w:eastAsiaTheme="minorHAnsi"/>
          <w:color w:val="000000"/>
          <w:sz w:val="24"/>
          <w:szCs w:val="24"/>
          <w:lang w:eastAsia="en-US"/>
        </w:rPr>
        <w:t>далее – заявитель).</w:t>
      </w:r>
    </w:p>
    <w:p w14:paraId="5B69F6EC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14:paraId="15D9F35D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юридических лиц:</w:t>
      </w:r>
    </w:p>
    <w:p w14:paraId="08358036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5581DF7D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7DA46A53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имени индивидуальных предпринимателей: </w:t>
      </w:r>
    </w:p>
    <w:p w14:paraId="4BCC456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 индивидуальных предпринимателей в силу полномочий на основании доверенности или договора;</w:t>
      </w:r>
    </w:p>
    <w:p w14:paraId="2031A21C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14:paraId="4995C560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представители, действующие в силу полномочий, основанных на доверенности.</w:t>
      </w:r>
    </w:p>
    <w:p w14:paraId="2AA96B71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E41A54F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 </w:t>
      </w:r>
    </w:p>
    <w:p w14:paraId="297C5EB0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CA744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14:paraId="22E72F5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14:paraId="018223C3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(сокращенное наименование: </w:t>
      </w:r>
      <w:r>
        <w:rPr>
          <w:rFonts w:ascii="Times New Roman" w:hAnsi="Times New Roman" w:cs="Times New Roman"/>
          <w:bCs/>
          <w:sz w:val="24"/>
          <w:szCs w:val="24"/>
        </w:rPr>
        <w:t>Предоставление сведений об объектах имущества,</w:t>
      </w:r>
      <w:r>
        <w:rPr>
          <w:rFonts w:ascii="Times New Roman" w:hAnsi="Times New Roman" w:cs="Times New Roman" w:eastAsiaTheme="minorHAnsi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включенных в перечень муниципального имущества, предназначенного для предоставления субъектам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15FFFE46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20EA749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14:paraId="39B726AD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14:paraId="771F1A7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r>
        <w:rPr>
          <w:rFonts w:ascii="Times New Roman" w:hAnsi="Times New Roman" w:cs="Times New Roman"/>
          <w:sz w:val="24"/>
          <w:szCs w:val="24"/>
          <w:lang w:val="ru-RU"/>
        </w:rPr>
        <w:t>Хваловское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сельское поселение Волховского муниципального района</w:t>
      </w:r>
      <w:r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14:paraId="18D3255E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4BF238A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Результат предоставления муниципальной услуги.</w:t>
      </w:r>
    </w:p>
    <w:p w14:paraId="26DA9CB8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Результатом предоставления услуги является:</w:t>
      </w:r>
    </w:p>
    <w:p w14:paraId="59D3AA7F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(письма) 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r>
        <w:fldChar w:fldCharType="begin"/>
      </w:r>
      <w:r>
        <w:instrText xml:space="preserve"> HYPERLINK "https://www.consultant.ru/document/cons_doc_LAW_509205/92d969e26a4326c5d02fa79b8f9cf4994ee5633b/#dst100013" \o "https://www.consultant.ru/document/cons_doc_LAW_509205/92d969e26a4326c5d02fa79b8f9cf4994ee5633b/#dst100013"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льготным ставкам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2);</w:t>
      </w:r>
    </w:p>
    <w:p w14:paraId="39517792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к настоящему регламенту –</w:t>
      </w:r>
      <w:r>
        <w:rPr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образец 4).</w:t>
      </w:r>
    </w:p>
    <w:p w14:paraId="5910AD3B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документов):</w:t>
      </w:r>
    </w:p>
    <w:p w14:paraId="678E4B98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55EABF8B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6535483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0118305E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5D0CA0FE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1B350B6C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14:paraId="35F23B76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F0BA7B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14:paraId="28DCD7A0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Максимальный срок предоставления муниципальной услуги составляет не более 5 календарных дней со дня регистрации заявления в ОМСУ. </w:t>
      </w:r>
    </w:p>
    <w:p w14:paraId="5E788E6A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307120B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Размер платы, взимаемой с заявителя при предоставлении муниципальной услуги, и способы ее взимания.</w:t>
      </w:r>
    </w:p>
    <w:p w14:paraId="4730933E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14:paraId="5856FA2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2882BD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43C27432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1128659B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719E882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14:paraId="4CEEDEBC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почтовой связью в ОМСУ - в день поступления запроса;</w:t>
      </w:r>
    </w:p>
    <w:p w14:paraId="3356958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14:paraId="7E956FDE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14:paraId="1A35C3A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предоставляется муниципальная услуга.</w:t>
      </w:r>
    </w:p>
    <w:p w14:paraId="29D12F9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ОМСУ в информационно-телекоммуникационной сети «Интернет», а также на Едином портале.</w:t>
      </w:r>
    </w:p>
    <w:p w14:paraId="2982F341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9DD9761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14:paraId="620FE28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информационно-телекоммуникационной сети «Интернет», а также на Едином портале.</w:t>
      </w:r>
    </w:p>
    <w:p w14:paraId="35AD125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AE267C6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муниципальных услуг в электронной форме.</w:t>
      </w:r>
    </w:p>
    <w:p w14:paraId="342AC62D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2.10.1. 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59A148C1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2.10.2. Информационная система, используемая для предоставления муниципальной услуги, - Единый портал, ПГУ ЛО (при технической реализации), СМЭВ.</w:t>
      </w:r>
    </w:p>
    <w:p w14:paraId="2439BCF6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2.10.3.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 органом.</w:t>
      </w:r>
    </w:p>
    <w:p w14:paraId="373A5812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Многофункциональный центр принимает в том числе решение об отказе в приеме запроса и документов и(или) информации, необходимых для предоставления муниципальной услуги.</w:t>
      </w:r>
    </w:p>
    <w:p w14:paraId="72B8497B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2.10.4. В многофункциональном центре осуществляется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2DEFB6AE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7C06B8D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14:paraId="54095E29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2.11.1.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6E29048D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14:paraId="3FE67D88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5AC228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FDB93B5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регламенту (таблица № 3).</w:t>
      </w:r>
    </w:p>
    <w:p w14:paraId="0DA7A67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муниципальной услуги не предусмотрены.</w:t>
      </w:r>
    </w:p>
    <w:p w14:paraId="0021654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2.12.3. 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</w:p>
    <w:p w14:paraId="263319D2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0E30E97">
      <w:pPr>
        <w:pStyle w:val="2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Состав, последовательность и сроки выполнения </w:t>
      </w:r>
    </w:p>
    <w:p w14:paraId="25CB4A5A">
      <w:pPr>
        <w:pStyle w:val="2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административных процедур</w:t>
      </w:r>
    </w:p>
    <w:p w14:paraId="0D1274E3">
      <w:pPr>
        <w:pStyle w:val="2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FDAD945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14:paraId="600FEA3A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14:paraId="3C6DE383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14:paraId="70ED1D70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14:paraId="4EAC980B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принятие решения о предоставлении (отказе в предоставлении) муниципальной услуги; </w:t>
      </w:r>
    </w:p>
    <w:p w14:paraId="1D3F6A19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д) предоставление результата муниципальной услуги. </w:t>
      </w:r>
    </w:p>
    <w:p w14:paraId="3ABE701B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C15678C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14:paraId="24EFA4F3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4A76D63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 муниципальной услуги.</w:t>
      </w:r>
    </w:p>
    <w:p w14:paraId="13D2F7A3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14:paraId="3C8169A6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FD0B795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 необходимых для предоставления муниципальной услуги.</w:t>
      </w:r>
    </w:p>
    <w:p w14:paraId="1783EC06">
      <w:pPr>
        <w:pStyle w:val="23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3.3.1. 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r>
        <w:fldChar w:fldCharType="begin"/>
      </w:r>
      <w:r>
        <w:instrText xml:space="preserve"> HYPERLINK "https://login.consultant.ru/link/?req=doc&amp;base=SPB&amp;n=316702&amp;dst=101254" \o "https://login.consultant.ru/link/?req=doc&amp;base=SPB&amp;n=316702&amp;dst=101254"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(таблица № 2)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.</w:t>
      </w:r>
    </w:p>
    <w:p w14:paraId="08AF4199">
      <w:pPr>
        <w:pStyle w:val="23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3.3.2.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r>
        <w:fldChar w:fldCharType="begin"/>
      </w:r>
      <w: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fldChar w:fldCharType="begin"/>
      </w:r>
      <w: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fldChar w:fldCharType="begin"/>
      </w:r>
      <w: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от 29 декабря 2022 года № 572-ФЗ «Об осуществлении идентификации и(или)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2DCDFC81">
      <w:pPr>
        <w:pStyle w:val="23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4301C353">
      <w:pPr>
        <w:pStyle w:val="23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7EF76056">
      <w:pPr>
        <w:pStyle w:val="23"/>
        <w:ind w:firstLine="567"/>
        <w:jc w:val="both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2) информационных технологий, предусмотренных </w:t>
      </w:r>
      <w:r>
        <w:fldChar w:fldCharType="begin"/>
      </w:r>
      <w:r>
        <w:instrText xml:space="preserve"> HYPERLINK "https://login.consultant.ru/link/?req=doc&amp;base=LAW&amp;n=494999&amp;dst=100189" \o "https://login.consultant.ru/link/?req=doc&amp;base=LAW&amp;n=494999&amp;dst=100189"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статьями 9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, </w:t>
      </w:r>
      <w:r>
        <w:fldChar w:fldCharType="begin"/>
      </w:r>
      <w:r>
        <w:instrText xml:space="preserve"> HYPERLINK "https://login.consultant.ru/link/?req=doc&amp;base=LAW&amp;n=494999&amp;dst=100202" \o "https://login.consultant.ru/link/?req=doc&amp;base=LAW&amp;n=494999&amp;dst=100202"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10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и </w:t>
      </w:r>
      <w:r>
        <w:fldChar w:fldCharType="begin"/>
      </w:r>
      <w:r>
        <w:instrText xml:space="preserve"> HYPERLINK "https://login.consultant.ru/link/?req=doc&amp;base=LAW&amp;n=494999&amp;dst=100243" \o "https://login.consultant.ru/link/?req=doc&amp;base=LAW&amp;n=494999&amp;dst=100243" </w:instrText>
      </w:r>
      <w:r>
        <w:fldChar w:fldCharType="separate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14</w:t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fldChar w:fldCharType="end"/>
      </w: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 Федерального закона № 572-ФЗ.</w:t>
      </w:r>
    </w:p>
    <w:p w14:paraId="3164D32E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14:paraId="20B69EB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регламента, работник ОМСУ, ответственный за обработку входящих документов,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(приложение к настоящему регламенту – образец 3).</w:t>
      </w:r>
    </w:p>
    <w:p w14:paraId="503FC059">
      <w:pPr>
        <w:pStyle w:val="23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3EA9AC57">
      <w:pPr>
        <w:pStyle w:val="23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Срок регистрации запроса и документов и (или) информации, необходимых для предоставления муниципальной услуги, в ОМСУ или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МФЦ составляет:  при направлении запроса почтовой связью,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дни); при направлении запроса из МФЦ в ОМСУ на бумажном носителе - в день передачи документов.</w:t>
      </w:r>
    </w:p>
    <w:p w14:paraId="6F6632B2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F5D7592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14:paraId="00D747A1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«Единая система межведомственного электронного взаимодействия» следующих межведомственных информационных запросов:</w:t>
      </w:r>
    </w:p>
    <w:p w14:paraId="3A116DCF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юридических лиц в случае, если заявителем является юридическое лицо;</w:t>
      </w:r>
    </w:p>
    <w:p w14:paraId="360670CC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сведения из Единого государственного реестра индивидуальных предпринимателей, если заявителем является индивидуальный предприниматель;</w:t>
      </w:r>
    </w:p>
    <w:p w14:paraId="19AD441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сведения из Единого реестра субъектов малого и среднего предпринимательства – в отношении индивидуального предпринимателя или юридического лица;</w:t>
      </w:r>
    </w:p>
    <w:p w14:paraId="235CA02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209-ФЗ);</w:t>
      </w:r>
    </w:p>
    <w:p w14:paraId="34666039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</w:r>
    </w:p>
    <w:p w14:paraId="6E675A3F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Указанные информационные запросы направляются в Федеральную налоговую службу.</w:t>
      </w:r>
    </w:p>
    <w:p w14:paraId="6DCB181D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CB8587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Принятие решения о предоставлении (отказе в предоставлении) муниципальной услуги.</w:t>
      </w:r>
    </w:p>
    <w:p w14:paraId="09EA7311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Срок принятия решения о предоставлении муниципальной услуги – 5 календарных дней со дня регистрации заявления.</w:t>
      </w:r>
    </w:p>
    <w:p w14:paraId="42D9DFB6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Основания для отказа в предоставлении муниципальной услуги приведены в приложении к настоящему регламенту (таблица № 3).</w:t>
      </w:r>
    </w:p>
    <w:p w14:paraId="65632853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Срок принятия решения об отказе в предоставлении муниципальной услуги, при отсутствии права на получение муниципальной услуги – 5 календарных дней со дня регистрации заявления.</w:t>
      </w:r>
    </w:p>
    <w:p w14:paraId="18125770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2A386B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14:paraId="3F8FBC61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 со дня принятия решения о предоставлении муниципальной услуги:</w:t>
      </w:r>
    </w:p>
    <w:p w14:paraId="1CFB3811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при личной явке:</w:t>
      </w:r>
    </w:p>
    <w:p w14:paraId="2493747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14:paraId="0AE13B73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без личной явки:</w:t>
      </w:r>
    </w:p>
    <w:p w14:paraId="0931D3E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14:paraId="7B5351C4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14:paraId="5A668089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14:paraId="5238AE46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</w:t>
      </w:r>
    </w:p>
    <w:p w14:paraId="29A3A622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3079A94B">
      <w:pPr>
        <w:pStyle w:val="2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14:paraId="3980F4E1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14:paraId="77EADC89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портала. </w:t>
      </w:r>
    </w:p>
    <w:p w14:paraId="29B21098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BA3DE70">
      <w:pPr>
        <w:pStyle w:val="2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EE3CE7">
      <w:pPr>
        <w:spacing w:after="200" w:line="276" w:lineRule="auto"/>
        <w:jc w:val="right"/>
        <w:rPr>
          <w:rFonts w:eastAsiaTheme="minorHAnsi"/>
          <w:sz w:val="28"/>
          <w:szCs w:val="28"/>
          <w:lang w:eastAsia="en-US"/>
        </w:rPr>
        <w:sectPr>
          <w:headerReference r:id="rId3" w:type="default"/>
          <w:pgSz w:w="11906" w:h="16838"/>
          <w:pgMar w:top="1134" w:right="567" w:bottom="1134" w:left="1134" w:header="708" w:footer="708" w:gutter="0"/>
          <w:cols w:space="708" w:num="1"/>
          <w:titlePg/>
          <w:docGrid w:linePitch="360" w:charSpace="0"/>
        </w:sectPr>
      </w:pPr>
    </w:p>
    <w:p w14:paraId="55E73B69">
      <w:pPr>
        <w:spacing w:after="200" w:line="276" w:lineRule="auto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Приложение</w:t>
      </w:r>
    </w:p>
    <w:p w14:paraId="5E3BFF16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 Административному регламенту</w:t>
      </w:r>
    </w:p>
    <w:p w14:paraId="3259A8BC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предоставлению</w:t>
      </w:r>
    </w:p>
    <w:p w14:paraId="24BCD85E">
      <w:pPr>
        <w:pBdr>
          <w:bottom w:val="single" w:color="000000" w:sz="12" w:space="1"/>
        </w:pBdr>
        <w:ind w:firstLine="709"/>
        <w:jc w:val="right"/>
        <w:outlineLvl w:val="0"/>
        <w:rPr>
          <w:rFonts w:eastAsiaTheme="minorHAnsi"/>
          <w:lang w:eastAsia="en-US"/>
        </w:rPr>
      </w:pPr>
      <w:r>
        <w:t xml:space="preserve">муниципальной </w:t>
      </w:r>
      <w:r>
        <w:rPr>
          <w:rFonts w:eastAsiaTheme="minorHAnsi"/>
          <w:lang w:eastAsia="en-US"/>
        </w:rPr>
        <w:t xml:space="preserve"> услуги</w:t>
      </w:r>
    </w:p>
    <w:p w14:paraId="34AD2943">
      <w:pPr>
        <w:ind w:firstLine="709"/>
        <w:jc w:val="right"/>
        <w:outlineLvl w:val="0"/>
        <w:rPr>
          <w:rFonts w:cs="Courier New"/>
        </w:rPr>
      </w:pPr>
      <w:r>
        <w:rPr>
          <w:rFonts w:cs="Courier New"/>
        </w:rPr>
        <w:t xml:space="preserve">«Предоставление сведений об объектах имущества, </w:t>
      </w:r>
    </w:p>
    <w:p w14:paraId="38379C45">
      <w:pPr>
        <w:ind w:firstLine="709"/>
        <w:jc w:val="right"/>
        <w:outlineLvl w:val="0"/>
        <w:rPr>
          <w:rFonts w:cs="Courier New"/>
        </w:rPr>
      </w:pPr>
      <w:r>
        <w:rPr>
          <w:rFonts w:cs="Courier New"/>
        </w:rPr>
        <w:t xml:space="preserve">включенных в перечень муниципального имущества, </w:t>
      </w:r>
    </w:p>
    <w:p w14:paraId="6802D107">
      <w:pPr>
        <w:ind w:firstLine="709"/>
        <w:jc w:val="right"/>
        <w:outlineLvl w:val="0"/>
        <w:rPr>
          <w:rFonts w:cs="Courier New"/>
        </w:rPr>
      </w:pPr>
      <w:r>
        <w:rPr>
          <w:rFonts w:cs="Courier New"/>
        </w:rPr>
        <w:t xml:space="preserve">предназначенного для предоставления субъектам </w:t>
      </w:r>
    </w:p>
    <w:p w14:paraId="721004E6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cs="Courier New"/>
        </w:rPr>
        <w:t>малого и среднего предпринимательства»</w:t>
      </w:r>
    </w:p>
    <w:p w14:paraId="089C360A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ПЕРЕЧЕНЬ</w:t>
      </w:r>
    </w:p>
    <w:p w14:paraId="40FDC735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условных обозначений и сокращений,</w:t>
      </w:r>
    </w:p>
    <w:p w14:paraId="2645F2E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Идентификаторы категорий (признаков) заявителей,</w:t>
      </w:r>
    </w:p>
    <w:p w14:paraId="6570523D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документов,</w:t>
      </w:r>
    </w:p>
    <w:p w14:paraId="305408E6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предоставлении муниципальной услуги,</w:t>
      </w:r>
    </w:p>
    <w:p w14:paraId="525ACC77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Исчерпывающий перечень оснований для отказа</w:t>
      </w:r>
    </w:p>
    <w:p w14:paraId="3C079D6C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14:paraId="71D97AC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необходимых для предоставления услуги,</w:t>
      </w:r>
    </w:p>
    <w:p w14:paraId="544076E9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14:paraId="759558F2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или отказа в предоставлении муниципальной услуги,</w:t>
      </w:r>
    </w:p>
    <w:p w14:paraId="2E34FBC1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Формы запроса о предоставлении муниципальной услуги</w:t>
      </w:r>
    </w:p>
    <w:p w14:paraId="5E0E0190">
      <w:pPr>
        <w:ind w:firstLine="709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14:paraId="1FBB401A">
      <w:pPr>
        <w:ind w:firstLine="709"/>
        <w:jc w:val="center"/>
        <w:outlineLvl w:val="0"/>
        <w:rPr>
          <w:rFonts w:eastAsiaTheme="minorHAnsi"/>
          <w:lang w:eastAsia="en-US"/>
        </w:rPr>
      </w:pPr>
    </w:p>
    <w:p w14:paraId="7D7381D9">
      <w:pPr>
        <w:ind w:firstLine="709"/>
        <w:jc w:val="center"/>
        <w:outlineLvl w:val="0"/>
        <w:rPr>
          <w:rFonts w:eastAsiaTheme="minorHAnsi"/>
          <w:lang w:eastAsia="en-US"/>
        </w:rPr>
      </w:pPr>
    </w:p>
    <w:p w14:paraId="44F85DE5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Перечень условных обозначений и сокращений</w:t>
      </w:r>
    </w:p>
    <w:p w14:paraId="256CA80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Условные сокращения:</w:t>
      </w:r>
    </w:p>
    <w:p w14:paraId="08BB56CA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ОМСУ – органы местного самоуправления</w:t>
      </w:r>
    </w:p>
    <w:p w14:paraId="5E40992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ЕП, 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472EFEE2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14:paraId="27E86C1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14:paraId="7956161A">
      <w:pPr>
        <w:jc w:val="both"/>
        <w:outlineLvl w:val="0"/>
        <w:rPr>
          <w:rFonts w:eastAsiaTheme="minorHAnsi"/>
          <w:lang w:eastAsia="en-US"/>
        </w:rPr>
      </w:pPr>
    </w:p>
    <w:p w14:paraId="0312EE3B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Условные обозначения:</w:t>
      </w:r>
    </w:p>
    <w:p w14:paraId="5DB056FD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>
        <w:t>муниципальной</w:t>
      </w:r>
      <w:r>
        <w:rPr>
          <w:rFonts w:eastAsiaTheme="minorHAnsi"/>
          <w:lang w:eastAsia="en-US"/>
        </w:rPr>
        <w:t xml:space="preserve"> услуги;</w:t>
      </w:r>
    </w:p>
    <w:p w14:paraId="773E3D09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ИП – заявителем является индивидуальный предприниматель;</w:t>
      </w:r>
    </w:p>
    <w:p w14:paraId="31F74CFD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ЮЛ – заявителем является юридическое лицо;</w:t>
      </w:r>
    </w:p>
    <w:p w14:paraId="21AEED62">
      <w:pPr>
        <w:ind w:firstLine="709"/>
        <w:jc w:val="both"/>
        <w:outlineLvl w:val="0"/>
      </w:pPr>
      <w:r>
        <w:rPr>
          <w:rFonts w:eastAsiaTheme="minorHAnsi"/>
          <w:lang w:eastAsia="en-US"/>
        </w:rPr>
        <w:t xml:space="preserve">г) ФЛ – заявителем является физическое лицо, </w:t>
      </w:r>
      <w:r>
        <w:t>не являющееся индивидуальным предпринимателем и применяющим специальный налоговый режим «Налог на профессиональный доход»;</w:t>
      </w:r>
    </w:p>
    <w:p w14:paraId="2C14760E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П(з) – представитель заявителя;</w:t>
      </w:r>
    </w:p>
    <w:p w14:paraId="5BD405A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ЕП – Единый портал;</w:t>
      </w:r>
    </w:p>
    <w:p w14:paraId="1702016B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ЕПГУ, ПГУ ЛО – документы подаются посредством портала;</w:t>
      </w:r>
    </w:p>
    <w:p w14:paraId="25EA13BC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з) ПС – документы подаются посредством почтовой связи;</w:t>
      </w:r>
    </w:p>
    <w:p w14:paraId="2FEED25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и) Л – документы подаются при личном посещении ОМСУ, МФЦ;</w:t>
      </w:r>
    </w:p>
    <w:p w14:paraId="7F9601A0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к) О – представляется оригинал документа;</w:t>
      </w:r>
    </w:p>
    <w:p w14:paraId="1D9B5917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л) О(э) – представляется оригинал документа в электронной форме;</w:t>
      </w:r>
    </w:p>
    <w:p w14:paraId="0D663EB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м) К – представляется копия документа;</w:t>
      </w:r>
    </w:p>
    <w:p w14:paraId="5F47FFB1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н) К(э) – представляется копия документа в электронной форме;</w:t>
      </w:r>
    </w:p>
    <w:p w14:paraId="16A26F48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о) Д(1) – документы представляются в одном экземпляре;</w:t>
      </w:r>
    </w:p>
    <w:p w14:paraId="1715E2D4">
      <w:pPr>
        <w:ind w:firstLine="709"/>
        <w:jc w:val="both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п) Д(2) – документы представляются в двух экземплярах.</w:t>
      </w:r>
    </w:p>
    <w:p w14:paraId="5AC5B1B0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4265DAFC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14:paraId="68FEC651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14:paraId="1070B307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№1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65"/>
        <w:gridCol w:w="9356"/>
      </w:tblGrid>
      <w:tr w14:paraId="780BE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vMerge w:val="restart"/>
            <w:noWrap w:val="0"/>
            <w:vAlign w:val="center"/>
          </w:tcPr>
          <w:p w14:paraId="1A34F615">
            <w:pPr>
              <w:jc w:val="center"/>
              <w:rPr>
                <w:b/>
              </w:rPr>
            </w:pPr>
            <w:r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noWrap w:val="0"/>
          </w:tcPr>
          <w:p w14:paraId="21356505">
            <w:pPr>
              <w:jc w:val="center"/>
              <w:rPr>
                <w:b/>
              </w:rPr>
            </w:pPr>
            <w:r>
              <w:rPr>
                <w:b/>
              </w:rPr>
              <w:t>Результат предоставления муниципальной услуги</w:t>
            </w:r>
          </w:p>
        </w:tc>
      </w:tr>
      <w:tr w14:paraId="6A6D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812" w:hRule="atLeast"/>
        </w:trPr>
        <w:tc>
          <w:tcPr>
            <w:tcW w:w="5165" w:type="dxa"/>
            <w:vMerge w:val="continue"/>
            <w:noWrap w:val="0"/>
          </w:tcPr>
          <w:p w14:paraId="67155149">
            <w:pPr>
              <w:jc w:val="center"/>
              <w:rPr>
                <w:b/>
              </w:rPr>
            </w:pPr>
          </w:p>
        </w:tc>
        <w:tc>
          <w:tcPr>
            <w:tcW w:w="9356" w:type="dxa"/>
            <w:noWrap w:val="0"/>
          </w:tcPr>
          <w:p w14:paraId="128DA13A">
            <w:pPr>
              <w:jc w:val="center"/>
              <w:rPr>
                <w:b/>
              </w:rPr>
            </w:pPr>
            <w:r>
              <w:t xml:space="preserve">Сведения (письма)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      </w:r>
            <w:r>
              <w:fldChar w:fldCharType="begin"/>
            </w:r>
            <w:r>
              <w:instrText xml:space="preserve"> HYPERLINK "https://www.consultant.ru/document/cons_doc_LAW_509205/92d969e26a4326c5d02fa79b8f9cf4994ee5633b/#dst100013" \o "https://www.consultant.ru/document/cons_doc_LAW_509205/92d969e26a4326c5d02fa79b8f9cf4994ee5633b/#dst100013" </w:instrText>
            </w:r>
            <w: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льготным ставкам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</w:p>
        </w:tc>
      </w:tr>
      <w:tr w14:paraId="0FD8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noWrap w:val="0"/>
          </w:tcPr>
          <w:p w14:paraId="2FB8BB78">
            <w:r>
              <w:rPr>
                <w:rFonts w:eastAsiaTheme="minorHAnsi"/>
                <w:lang w:eastAsia="en-US"/>
              </w:rPr>
              <w:t>Юридическое лицо</w:t>
            </w:r>
          </w:p>
        </w:tc>
        <w:tc>
          <w:tcPr>
            <w:tcW w:w="9356" w:type="dxa"/>
            <w:noWrap w:val="0"/>
          </w:tcPr>
          <w:p w14:paraId="76507E54">
            <w:pPr>
              <w:jc w:val="center"/>
            </w:pPr>
            <w:r>
              <w:t>ЮЛ</w:t>
            </w:r>
          </w:p>
        </w:tc>
      </w:tr>
      <w:tr w14:paraId="62C8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noWrap w:val="0"/>
          </w:tcPr>
          <w:p w14:paraId="0E85FE03">
            <w:r>
              <w:rPr>
                <w:rFonts w:eastAsiaTheme="minorHAnsi"/>
                <w:lang w:eastAsia="en-US"/>
              </w:rPr>
              <w:t>Индивидуальный предприниматель</w:t>
            </w:r>
          </w:p>
        </w:tc>
        <w:tc>
          <w:tcPr>
            <w:tcW w:w="9356" w:type="dxa"/>
            <w:noWrap w:val="0"/>
          </w:tcPr>
          <w:p w14:paraId="760EE9EF">
            <w:pPr>
              <w:jc w:val="center"/>
            </w:pPr>
            <w:r>
              <w:t>ИП</w:t>
            </w:r>
          </w:p>
        </w:tc>
      </w:tr>
      <w:tr w14:paraId="3CFE2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165" w:type="dxa"/>
            <w:noWrap w:val="0"/>
          </w:tcPr>
          <w:p w14:paraId="118813B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Физическое лицо, применяющее специальный налоговый режим </w:t>
            </w:r>
          </w:p>
        </w:tc>
        <w:tc>
          <w:tcPr>
            <w:tcW w:w="9356" w:type="dxa"/>
            <w:noWrap w:val="0"/>
          </w:tcPr>
          <w:p w14:paraId="790D59A5">
            <w:pPr>
              <w:jc w:val="center"/>
            </w:pPr>
            <w:r>
              <w:t>ФЛ</w:t>
            </w:r>
          </w:p>
        </w:tc>
      </w:tr>
    </w:tbl>
    <w:p w14:paraId="3EF3C2F4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2A36124C">
      <w:pPr>
        <w:ind w:firstLine="709"/>
        <w:jc w:val="both"/>
        <w:outlineLvl w:val="0"/>
        <w:rPr>
          <w:rFonts w:eastAsiaTheme="minorHAnsi"/>
          <w:lang w:eastAsia="en-US"/>
        </w:rPr>
      </w:pPr>
      <w:bookmarkStart w:id="2" w:name="Par441"/>
      <w:bookmarkEnd w:id="2"/>
    </w:p>
    <w:p w14:paraId="004C84A3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4A84611C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>
        <w:rPr>
          <w:b/>
        </w:rPr>
        <w:t>муниципальной</w:t>
      </w:r>
      <w:r>
        <w:rPr>
          <w:rFonts w:eastAsiaTheme="minorHAnsi"/>
          <w:b/>
          <w:lang w:eastAsia="en-US"/>
        </w:rPr>
        <w:t xml:space="preserve"> услуги</w:t>
      </w:r>
    </w:p>
    <w:p w14:paraId="2A3DD4F4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3927CB8D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№2</w:t>
      </w:r>
    </w:p>
    <w:p w14:paraId="76E2249C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20"/>
        <w:tblW w:w="1489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41"/>
        <w:gridCol w:w="5520"/>
        <w:gridCol w:w="3544"/>
        <w:gridCol w:w="2126"/>
      </w:tblGrid>
      <w:tr w14:paraId="2950BC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  <w:vAlign w:val="center"/>
          </w:tcPr>
          <w:p w14:paraId="64502EC3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2741" w:type="dxa"/>
            <w:noWrap w:val="0"/>
            <w:vAlign w:val="center"/>
          </w:tcPr>
          <w:p w14:paraId="455E3897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5520" w:type="dxa"/>
            <w:noWrap w:val="0"/>
            <w:vAlign w:val="center"/>
          </w:tcPr>
          <w:p w14:paraId="47297F7C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544" w:type="dxa"/>
            <w:noWrap w:val="0"/>
            <w:vAlign w:val="center"/>
          </w:tcPr>
          <w:p w14:paraId="2FDEE8F2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Способы подачи документов,</w:t>
            </w:r>
          </w:p>
          <w:p w14:paraId="23C1BBC4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требования к представлению</w:t>
            </w:r>
          </w:p>
          <w:p w14:paraId="1C380C17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документов</w:t>
            </w:r>
          </w:p>
        </w:tc>
        <w:tc>
          <w:tcPr>
            <w:tcW w:w="2126" w:type="dxa"/>
            <w:noWrap w:val="0"/>
          </w:tcPr>
          <w:p w14:paraId="5912BEF5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Иные требования</w:t>
            </w:r>
          </w:p>
        </w:tc>
      </w:tr>
      <w:tr w14:paraId="7A5BB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0" w:type="dxa"/>
            <w:gridSpan w:val="5"/>
            <w:noWrap w:val="0"/>
            <w:vAlign w:val="center"/>
          </w:tcPr>
          <w:p w14:paraId="65D9BF89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14:paraId="3C38A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959" w:type="dxa"/>
            <w:noWrap w:val="0"/>
          </w:tcPr>
          <w:p w14:paraId="1603FC3C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41" w:type="dxa"/>
            <w:noWrap w:val="0"/>
          </w:tcPr>
          <w:p w14:paraId="50AA552C">
            <w:pPr>
              <w:spacing w:after="0" w:line="240" w:lineRule="auto"/>
              <w:jc w:val="both"/>
              <w:outlineLvl w:val="0"/>
              <w:rPr>
                <w:rFonts w:eastAsiaTheme="minorHAnsi"/>
                <w:lang w:val="en-US"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  <w:noWrap w:val="0"/>
          </w:tcPr>
          <w:p w14:paraId="5693F9D2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</w:tc>
        <w:tc>
          <w:tcPr>
            <w:tcW w:w="3544" w:type="dxa"/>
            <w:noWrap w:val="0"/>
          </w:tcPr>
          <w:p w14:paraId="2E1B025D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 w:val="0"/>
          </w:tcPr>
          <w:p w14:paraId="0EA322DE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[Все], Д(1)</w:t>
            </w:r>
          </w:p>
        </w:tc>
      </w:tr>
      <w:tr w14:paraId="3385F0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</w:tcPr>
          <w:p w14:paraId="280E48A3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41" w:type="dxa"/>
            <w:noWrap w:val="0"/>
          </w:tcPr>
          <w:p w14:paraId="1B3D3222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  <w:tc>
          <w:tcPr>
            <w:tcW w:w="5520" w:type="dxa"/>
            <w:noWrap w:val="0"/>
          </w:tcPr>
          <w:p w14:paraId="452DC16C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беженца.</w:t>
            </w:r>
          </w:p>
        </w:tc>
        <w:tc>
          <w:tcPr>
            <w:tcW w:w="3544" w:type="dxa"/>
            <w:noWrap w:val="0"/>
          </w:tcPr>
          <w:p w14:paraId="5D656695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 w:val="0"/>
          </w:tcPr>
          <w:p w14:paraId="53D9FCC6">
            <w:pPr>
              <w:spacing w:after="0" w:line="240" w:lineRule="auto"/>
            </w:pPr>
            <w:r>
              <w:t>Д(1)</w:t>
            </w:r>
          </w:p>
        </w:tc>
      </w:tr>
      <w:tr w14:paraId="000F7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</w:tcPr>
          <w:p w14:paraId="4DAB39E3">
            <w:pPr>
              <w:spacing w:after="0" w:line="240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41" w:type="dxa"/>
            <w:noWrap w:val="0"/>
          </w:tcPr>
          <w:p w14:paraId="4CD988D2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  <w:tc>
          <w:tcPr>
            <w:tcW w:w="5520" w:type="dxa"/>
            <w:noWrap w:val="0"/>
          </w:tcPr>
          <w:p w14:paraId="7B3E5EB8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Документ, удостоверяющий право (полномочия) представителя, если с заявлением обращается представитель заявителя.</w:t>
            </w:r>
          </w:p>
          <w:p w14:paraId="78553E42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Представитель заявителя дополнительно представляет документ, удостоверяющий личность, и документ, оформленный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доверенность, удостоверенную в соответствии с пунктом 2 статьи 185.1 Гражданского кодекса Российской Федерации и являющуюся приравненной к нотариальной; доверенность в простой письменной форме).  </w:t>
            </w:r>
          </w:p>
        </w:tc>
        <w:tc>
          <w:tcPr>
            <w:tcW w:w="3544" w:type="dxa"/>
            <w:noWrap w:val="0"/>
          </w:tcPr>
          <w:p w14:paraId="3E3AB315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 w:val="0"/>
          </w:tcPr>
          <w:p w14:paraId="3B7FBE5D">
            <w:pPr>
              <w:spacing w:after="0" w:line="240" w:lineRule="auto"/>
            </w:pPr>
            <w:r>
              <w:t xml:space="preserve">Д(1), </w:t>
            </w:r>
            <w:r>
              <w:rPr>
                <w:rFonts w:eastAsiaTheme="minorHAnsi"/>
                <w:lang w:eastAsia="en-US"/>
              </w:rPr>
              <w:t>П(з)</w:t>
            </w:r>
            <w:r>
              <w:t xml:space="preserve"> </w:t>
            </w:r>
          </w:p>
        </w:tc>
      </w:tr>
      <w:tr w14:paraId="6D8C0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90" w:type="dxa"/>
            <w:gridSpan w:val="5"/>
            <w:noWrap w:val="0"/>
          </w:tcPr>
          <w:p w14:paraId="29C69D56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14:paraId="15D53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</w:tcPr>
          <w:p w14:paraId="1541E9BA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2741" w:type="dxa"/>
            <w:noWrap w:val="0"/>
          </w:tcPr>
          <w:p w14:paraId="35E904C8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692858D7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Выписка из Единого государственного реестра юридических лиц. </w:t>
            </w:r>
          </w:p>
        </w:tc>
        <w:tc>
          <w:tcPr>
            <w:tcW w:w="3544" w:type="dxa"/>
            <w:noWrap w:val="0"/>
          </w:tcPr>
          <w:p w14:paraId="25D3AD14">
            <w:pPr>
              <w:spacing w:after="0" w:line="240" w:lineRule="auto"/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 w:val="0"/>
          </w:tcPr>
          <w:p w14:paraId="6925A2AD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Д(1)</w:t>
            </w:r>
          </w:p>
        </w:tc>
      </w:tr>
      <w:tr w14:paraId="1F10C2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</w:tcPr>
          <w:p w14:paraId="326218B9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2741" w:type="dxa"/>
            <w:noWrap w:val="0"/>
          </w:tcPr>
          <w:p w14:paraId="54EA7D5E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</w:t>
            </w:r>
          </w:p>
        </w:tc>
        <w:tc>
          <w:tcPr>
            <w:tcW w:w="5520" w:type="dxa"/>
            <w:noWrap w:val="0"/>
          </w:tcPr>
          <w:p w14:paraId="3C0EAB35">
            <w:pPr>
              <w:spacing w:after="0" w:line="240" w:lineRule="auto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Выписка из Единого государственного реестра индивидуальных предпринимателей.</w:t>
            </w:r>
          </w:p>
        </w:tc>
        <w:tc>
          <w:tcPr>
            <w:tcW w:w="3544" w:type="dxa"/>
            <w:noWrap w:val="0"/>
          </w:tcPr>
          <w:p w14:paraId="17358477">
            <w:pPr>
              <w:spacing w:after="0" w:line="240" w:lineRule="auto"/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 w:val="0"/>
          </w:tcPr>
          <w:p w14:paraId="31C05C03">
            <w:pPr>
              <w:spacing w:after="0" w:line="240" w:lineRule="auto"/>
            </w:pPr>
            <w:r>
              <w:t>Д(1)</w:t>
            </w:r>
          </w:p>
        </w:tc>
      </w:tr>
      <w:tr w14:paraId="2CD344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</w:tcPr>
          <w:p w14:paraId="0E087296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2741" w:type="dxa"/>
            <w:noWrap w:val="0"/>
          </w:tcPr>
          <w:p w14:paraId="63CE33DA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</w:t>
            </w:r>
          </w:p>
        </w:tc>
        <w:tc>
          <w:tcPr>
            <w:tcW w:w="5520" w:type="dxa"/>
            <w:noWrap w:val="0"/>
          </w:tcPr>
          <w:p w14:paraId="727A78EF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Сведения (выписка) из Единого реестра субъектов малого и среднего предпринимательства, </w:t>
            </w:r>
            <w:r>
              <w:t>в целях установления отнесения/неотнесения заявителя к субъектам малого или среднего предпринимательства или к организации, образующей инфраструктуру поддержки субъектов малого и среднего предпринимательства.</w:t>
            </w:r>
          </w:p>
        </w:tc>
        <w:tc>
          <w:tcPr>
            <w:tcW w:w="3544" w:type="dxa"/>
            <w:noWrap w:val="0"/>
          </w:tcPr>
          <w:p w14:paraId="1F7F3951">
            <w:pPr>
              <w:tabs>
                <w:tab w:val="left" w:pos="2400"/>
              </w:tabs>
              <w:spacing w:after="0" w:line="240" w:lineRule="auto"/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 w:val="0"/>
          </w:tcPr>
          <w:p w14:paraId="39574C42">
            <w:pPr>
              <w:spacing w:after="0" w:line="240" w:lineRule="auto"/>
            </w:pPr>
            <w:r>
              <w:t>Д(1)</w:t>
            </w:r>
          </w:p>
        </w:tc>
      </w:tr>
      <w:tr w14:paraId="2C3F7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</w:tcPr>
          <w:p w14:paraId="2B11EF49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2741" w:type="dxa"/>
            <w:noWrap w:val="0"/>
          </w:tcPr>
          <w:p w14:paraId="78C8A092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ЮЛ</w:t>
            </w:r>
          </w:p>
        </w:tc>
        <w:tc>
          <w:tcPr>
            <w:tcW w:w="5520" w:type="dxa"/>
            <w:noWrap w:val="0"/>
          </w:tcPr>
          <w:p w14:paraId="4B854D1E">
            <w:pPr>
              <w:spacing w:after="0" w:line="240" w:lineRule="auto"/>
            </w:pPr>
            <w:r>
              <w:t>Сведения (выписка) из Единого государственного реестра организаций, образующих инфраструктуру поддержки субъектов малого и среднего предпринимательства (для организаций, образующих инфраструктуру поддержки субъектов малого и среднего предпринимательства, в соответствии с Федеральным законом № 209-ФЗ).</w:t>
            </w:r>
          </w:p>
        </w:tc>
        <w:tc>
          <w:tcPr>
            <w:tcW w:w="3544" w:type="dxa"/>
            <w:noWrap w:val="0"/>
          </w:tcPr>
          <w:p w14:paraId="604B00CE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 w:val="0"/>
          </w:tcPr>
          <w:p w14:paraId="004B3520">
            <w:pPr>
              <w:spacing w:after="0" w:line="240" w:lineRule="auto"/>
            </w:pPr>
            <w:r>
              <w:t>Д(1)</w:t>
            </w:r>
          </w:p>
        </w:tc>
      </w:tr>
      <w:tr w14:paraId="4B81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  <w:noWrap w:val="0"/>
          </w:tcPr>
          <w:p w14:paraId="67CD1C02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2741" w:type="dxa"/>
            <w:noWrap w:val="0"/>
          </w:tcPr>
          <w:p w14:paraId="6860ED1F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ФЛ </w:t>
            </w:r>
          </w:p>
        </w:tc>
        <w:tc>
          <w:tcPr>
            <w:tcW w:w="5520" w:type="dxa"/>
            <w:noWrap w:val="0"/>
          </w:tcPr>
          <w:p w14:paraId="11C5F1FC">
            <w:pPr>
              <w:spacing w:after="0" w:line="240" w:lineRule="auto"/>
            </w:pPr>
            <w:r>
              <w:t>Сведения (выписка) о применении специального налогового режима «Налог на профессиональный доход» (для физических лиц, применяющих специальный налоговый режим).</w:t>
            </w:r>
          </w:p>
        </w:tc>
        <w:tc>
          <w:tcPr>
            <w:tcW w:w="3544" w:type="dxa"/>
            <w:noWrap w:val="0"/>
          </w:tcPr>
          <w:p w14:paraId="1EC4EA67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ЕПГУ, МФЦ, ПГУ ЛО, ПС, Л</w:t>
            </w:r>
          </w:p>
        </w:tc>
        <w:tc>
          <w:tcPr>
            <w:tcW w:w="2126" w:type="dxa"/>
            <w:noWrap w:val="0"/>
          </w:tcPr>
          <w:p w14:paraId="4779FB67">
            <w:pPr>
              <w:spacing w:after="0" w:line="240" w:lineRule="auto"/>
            </w:pPr>
            <w:r>
              <w:t>Д(1)</w:t>
            </w:r>
          </w:p>
        </w:tc>
      </w:tr>
    </w:tbl>
    <w:p w14:paraId="27D91503">
      <w:pPr>
        <w:jc w:val="both"/>
        <w:outlineLvl w:val="0"/>
        <w:rPr>
          <w:rFonts w:eastAsiaTheme="minorHAnsi"/>
          <w:lang w:eastAsia="en-US"/>
        </w:rPr>
      </w:pPr>
    </w:p>
    <w:p w14:paraId="26A16BC0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A5AE1AA">
      <w:pPr>
        <w:jc w:val="both"/>
        <w:outlineLvl w:val="0"/>
        <w:rPr>
          <w:rFonts w:eastAsiaTheme="minorHAnsi"/>
          <w:lang w:eastAsia="en-US"/>
        </w:rPr>
      </w:pPr>
    </w:p>
    <w:p w14:paraId="648D2892">
      <w:pPr>
        <w:ind w:firstLine="709"/>
        <w:jc w:val="right"/>
        <w:outlineLvl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Таблица № 3</w:t>
      </w:r>
    </w:p>
    <w:tbl>
      <w:tblPr>
        <w:tblStyle w:val="20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498"/>
        <w:gridCol w:w="4394"/>
      </w:tblGrid>
      <w:tr w14:paraId="4EB28D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87FE5BE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9498" w:type="dxa"/>
            <w:noWrap w:val="0"/>
          </w:tcPr>
          <w:p w14:paraId="66855343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Перечень оснований</w:t>
            </w:r>
          </w:p>
        </w:tc>
        <w:tc>
          <w:tcPr>
            <w:tcW w:w="4394" w:type="dxa"/>
            <w:noWrap w:val="0"/>
          </w:tcPr>
          <w:p w14:paraId="18244B4D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Идентификатор категорий (признаков) заявителей</w:t>
            </w:r>
          </w:p>
        </w:tc>
      </w:tr>
      <w:tr w14:paraId="77085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4041263C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>
              <w:t>муниципальной</w:t>
            </w:r>
            <w:r>
              <w:rPr>
                <w:rFonts w:eastAsiaTheme="minorHAnsi"/>
                <w:lang w:eastAsia="en-US"/>
              </w:rPr>
              <w:t xml:space="preserve"> услуги</w:t>
            </w:r>
          </w:p>
        </w:tc>
      </w:tr>
      <w:tr w14:paraId="0B1F9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0A83FA2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63A2B73F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Заявление подано лицом, не уполномоченным на осуществление таких действий.</w:t>
            </w:r>
          </w:p>
        </w:tc>
        <w:tc>
          <w:tcPr>
            <w:tcW w:w="4394" w:type="dxa"/>
            <w:noWrap w:val="0"/>
          </w:tcPr>
          <w:p w14:paraId="163B180F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14:paraId="64659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8D167C2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23B738BF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bCs/>
              </w:rPr>
              <w:t>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заявителем:</w:t>
            </w:r>
          </w:p>
        </w:tc>
        <w:tc>
          <w:tcPr>
            <w:tcW w:w="4394" w:type="dxa"/>
            <w:noWrap w:val="0"/>
          </w:tcPr>
          <w:p w14:paraId="743B20AE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14:paraId="79C54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62E9D603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2.1.</w:t>
            </w:r>
          </w:p>
        </w:tc>
        <w:tc>
          <w:tcPr>
            <w:tcW w:w="9498" w:type="dxa"/>
            <w:noWrap w:val="0"/>
          </w:tcPr>
          <w:p w14:paraId="2348EF9C">
            <w:pPr>
              <w:spacing w:after="0" w:line="240" w:lineRule="auto"/>
              <w:ind w:firstLine="709"/>
              <w:jc w:val="both"/>
              <w:outlineLvl w:val="0"/>
              <w:rPr>
                <w:bCs/>
              </w:rPr>
            </w:pPr>
            <w:r>
              <w:t>заявителем не представлены документы, установленные Таблицей № 2 регламента, необходимые в соответствии с законодательными или иными нормативными правовыми актами для предоставления муниципальной услуги;</w:t>
            </w:r>
          </w:p>
        </w:tc>
        <w:tc>
          <w:tcPr>
            <w:tcW w:w="4394" w:type="dxa"/>
            <w:noWrap w:val="0"/>
          </w:tcPr>
          <w:p w14:paraId="61B94B8D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17B0A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3551641D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2.2.</w:t>
            </w:r>
          </w:p>
        </w:tc>
        <w:tc>
          <w:tcPr>
            <w:tcW w:w="9498" w:type="dxa"/>
            <w:noWrap w:val="0"/>
          </w:tcPr>
          <w:p w14:paraId="6CC2B356">
            <w:pPr>
              <w:spacing w:after="0" w:line="240" w:lineRule="auto"/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утратили силу на момент обращения за услугой;</w:t>
            </w:r>
          </w:p>
        </w:tc>
        <w:tc>
          <w:tcPr>
            <w:tcW w:w="4394" w:type="dxa"/>
            <w:noWrap w:val="0"/>
          </w:tcPr>
          <w:p w14:paraId="77A5740E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6D231D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7B35A95A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2.3.</w:t>
            </w:r>
          </w:p>
        </w:tc>
        <w:tc>
          <w:tcPr>
            <w:tcW w:w="9498" w:type="dxa"/>
            <w:noWrap w:val="0"/>
          </w:tcPr>
          <w:p w14:paraId="139FB1B7">
            <w:pPr>
              <w:spacing w:after="0" w:line="240" w:lineRule="auto"/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текст заявления не поддается прочтению, в заявлении отсутствуют идентификационные данные заявителя либо не указан адрес заявителя;</w:t>
            </w:r>
          </w:p>
        </w:tc>
        <w:tc>
          <w:tcPr>
            <w:tcW w:w="4394" w:type="dxa"/>
            <w:noWrap w:val="0"/>
          </w:tcPr>
          <w:p w14:paraId="094A3489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147FE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6770D1D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2.4.</w:t>
            </w:r>
          </w:p>
        </w:tc>
        <w:tc>
          <w:tcPr>
            <w:tcW w:w="9498" w:type="dxa"/>
            <w:noWrap w:val="0"/>
          </w:tcPr>
          <w:p w14:paraId="0D4AF496">
            <w:pPr>
              <w:spacing w:after="0" w:line="240" w:lineRule="auto"/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      </w:r>
          </w:p>
        </w:tc>
        <w:tc>
          <w:tcPr>
            <w:tcW w:w="4394" w:type="dxa"/>
            <w:noWrap w:val="0"/>
          </w:tcPr>
          <w:p w14:paraId="167615B9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0F48E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28A0E34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2.5.</w:t>
            </w:r>
          </w:p>
        </w:tc>
        <w:tc>
          <w:tcPr>
            <w:tcW w:w="9498" w:type="dxa"/>
            <w:noWrap w:val="0"/>
          </w:tcPr>
          <w:p w14:paraId="5CFDE6D4">
            <w:pPr>
              <w:spacing w:after="0" w:line="240" w:lineRule="auto"/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</w:tc>
        <w:tc>
          <w:tcPr>
            <w:tcW w:w="4394" w:type="dxa"/>
            <w:noWrap w:val="0"/>
          </w:tcPr>
          <w:p w14:paraId="06C22AA9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24C56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223CF5D0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2.6.</w:t>
            </w:r>
          </w:p>
        </w:tc>
        <w:tc>
          <w:tcPr>
            <w:tcW w:w="9498" w:type="dxa"/>
            <w:noWrap w:val="0"/>
          </w:tcPr>
          <w:p w14:paraId="39BFC041">
            <w:pPr>
              <w:spacing w:after="0" w:line="240" w:lineRule="auto"/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требований;</w:t>
            </w:r>
          </w:p>
        </w:tc>
        <w:tc>
          <w:tcPr>
            <w:tcW w:w="4394" w:type="dxa"/>
            <w:noWrap w:val="0"/>
          </w:tcPr>
          <w:p w14:paraId="5E13D52A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5712C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595343D6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2.7.</w:t>
            </w:r>
          </w:p>
        </w:tc>
        <w:tc>
          <w:tcPr>
            <w:tcW w:w="9498" w:type="dxa"/>
            <w:noWrap w:val="0"/>
          </w:tcPr>
          <w:p w14:paraId="255DF1EC">
            <w:pPr>
              <w:spacing w:after="0" w:line="240" w:lineRule="auto"/>
              <w:ind w:firstLine="709"/>
              <w:jc w:val="both"/>
              <w:outlineLvl w:val="0"/>
              <w:rPr>
                <w:bCs/>
              </w:rPr>
            </w:pPr>
            <w:r>
              <w:rPr>
                <w:bCs/>
              </w:rPr>
              <w:t xml:space="preserve">неполное заполнение полей в форме заявления, в том числе в интерактивной форме заявления на ЕПГУ/ПГУ ЛО. </w:t>
            </w:r>
          </w:p>
        </w:tc>
        <w:tc>
          <w:tcPr>
            <w:tcW w:w="4394" w:type="dxa"/>
            <w:noWrap w:val="0"/>
          </w:tcPr>
          <w:p w14:paraId="6EC58F1F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  <w:tr w14:paraId="6B038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0086691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noWrap w:val="0"/>
          </w:tcPr>
          <w:p w14:paraId="1E9521C8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Заявление на получение услуги оформлено не в соответствии с регламентом. </w:t>
            </w:r>
          </w:p>
        </w:tc>
        <w:tc>
          <w:tcPr>
            <w:tcW w:w="4394" w:type="dxa"/>
            <w:noWrap w:val="0"/>
          </w:tcPr>
          <w:p w14:paraId="28D8C068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14:paraId="0ADE8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2563C0DE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14:paraId="67D25F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153456B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0D20271D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Основания для приостановления предоставления муниципальной услуги законодательством Российской Федерации не предусмотрены.</w:t>
            </w:r>
          </w:p>
        </w:tc>
        <w:tc>
          <w:tcPr>
            <w:tcW w:w="4394" w:type="dxa"/>
            <w:noWrap w:val="0"/>
          </w:tcPr>
          <w:p w14:paraId="5E8A91FA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ИП, ЮЛ, ФЛ </w:t>
            </w:r>
          </w:p>
        </w:tc>
      </w:tr>
      <w:tr w14:paraId="398D0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67" w:type="dxa"/>
            <w:gridSpan w:val="3"/>
            <w:noWrap w:val="0"/>
          </w:tcPr>
          <w:p w14:paraId="0B5440FD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14:paraId="62CA07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675" w:type="dxa"/>
            <w:noWrap w:val="0"/>
          </w:tcPr>
          <w:p w14:paraId="1E91072A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498" w:type="dxa"/>
            <w:noWrap w:val="0"/>
          </w:tcPr>
          <w:p w14:paraId="15D74ADC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 отвечают требованиям, установленным регламентом.</w:t>
            </w:r>
          </w:p>
        </w:tc>
        <w:tc>
          <w:tcPr>
            <w:tcW w:w="4394" w:type="dxa"/>
            <w:noWrap w:val="0"/>
          </w:tcPr>
          <w:p w14:paraId="74E2B7BE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14:paraId="68470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497EB254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498" w:type="dxa"/>
            <w:noWrap w:val="0"/>
          </w:tcPr>
          <w:p w14:paraId="46150189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Представленные заявителем документы недействительны/указанные в заявлении сведения недостоверны.</w:t>
            </w:r>
          </w:p>
        </w:tc>
        <w:tc>
          <w:tcPr>
            <w:tcW w:w="4394" w:type="dxa"/>
            <w:noWrap w:val="0"/>
          </w:tcPr>
          <w:p w14:paraId="7B5E6535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14:paraId="079D40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0AB1CC5F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498" w:type="dxa"/>
            <w:noWrap w:val="0"/>
          </w:tcPr>
          <w:p w14:paraId="04169672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4394" w:type="dxa"/>
            <w:noWrap w:val="0"/>
          </w:tcPr>
          <w:p w14:paraId="18F11E41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ИП, ЮЛ, ФЛ</w:t>
            </w:r>
          </w:p>
        </w:tc>
      </w:tr>
      <w:tr w14:paraId="24E51A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noWrap w:val="0"/>
          </w:tcPr>
          <w:p w14:paraId="1C34CFBB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3.1. </w:t>
            </w:r>
          </w:p>
        </w:tc>
        <w:tc>
          <w:tcPr>
            <w:tcW w:w="9498" w:type="dxa"/>
            <w:noWrap w:val="0"/>
          </w:tcPr>
          <w:p w14:paraId="36182342">
            <w:pPr>
              <w:spacing w:after="0" w:line="240" w:lineRule="auto"/>
              <w:ind w:firstLine="709"/>
              <w:jc w:val="both"/>
              <w:outlineLvl w:val="0"/>
              <w:rPr>
                <w:rFonts w:eastAsiaTheme="minorHAnsi"/>
                <w:lang w:eastAsia="en-US"/>
              </w:rPr>
            </w:pPr>
            <w:r>
              <w:t xml:space="preserve">заявитель не является лицом, указанным в </w:t>
            </w:r>
            <w:r>
              <w:fldChar w:fldCharType="begin"/>
            </w:r>
            <w:r>
              <w:instrText xml:space="preserve"> HYPERLINK \l "P54" \o "#P54" </w:instrText>
            </w:r>
            <w:r>
              <w:fldChar w:fldCharType="separate"/>
            </w:r>
            <w:r>
              <w:t>п. 1.2</w:t>
            </w:r>
            <w:r>
              <w:fldChar w:fldCharType="end"/>
            </w:r>
            <w:r>
              <w:t xml:space="preserve"> настоящего  регламента, либо не соответствует требованиям законодательства Российской Федерации, предъявляемым к лицу, которому предоставляется муниципальная услуга.</w:t>
            </w:r>
          </w:p>
        </w:tc>
        <w:tc>
          <w:tcPr>
            <w:tcW w:w="4394" w:type="dxa"/>
            <w:noWrap w:val="0"/>
          </w:tcPr>
          <w:p w14:paraId="59726DA5">
            <w:pPr>
              <w:spacing w:after="0" w:line="240" w:lineRule="auto"/>
              <w:jc w:val="both"/>
              <w:outlineLvl w:val="0"/>
              <w:rPr>
                <w:rFonts w:eastAsiaTheme="minorHAnsi"/>
                <w:lang w:eastAsia="en-US"/>
              </w:rPr>
            </w:pPr>
          </w:p>
        </w:tc>
      </w:tr>
    </w:tbl>
    <w:p w14:paraId="7BE64636">
      <w:pPr>
        <w:ind w:firstLine="709"/>
        <w:jc w:val="both"/>
        <w:outlineLvl w:val="0"/>
        <w:rPr>
          <w:rFonts w:eastAsiaTheme="minorHAnsi"/>
          <w:lang w:eastAsia="en-US"/>
        </w:rPr>
      </w:pPr>
    </w:p>
    <w:p w14:paraId="23CF949B">
      <w:pPr>
        <w:ind w:firstLine="709"/>
        <w:jc w:val="both"/>
        <w:outlineLvl w:val="0"/>
        <w:rPr>
          <w:rFonts w:eastAsiaTheme="minorHAnsi"/>
          <w:sz w:val="28"/>
          <w:szCs w:val="28"/>
          <w:lang w:eastAsia="en-US"/>
        </w:rPr>
        <w:sectPr>
          <w:pgSz w:w="16838" w:h="11906" w:orient="landscape"/>
          <w:pgMar w:top="1134" w:right="1134" w:bottom="567" w:left="1134" w:header="709" w:footer="709" w:gutter="0"/>
          <w:cols w:space="708" w:num="1"/>
          <w:titlePg/>
          <w:docGrid w:linePitch="360" w:charSpace="0"/>
        </w:sectPr>
      </w:pPr>
    </w:p>
    <w:p w14:paraId="650FF7F1">
      <w:pPr>
        <w:numPr>
          <w:ilvl w:val="0"/>
          <w:numId w:val="1"/>
        </w:numPr>
        <w:spacing w:after="200" w:line="276" w:lineRule="auto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Формы заявления и документов, необходимых для предоставления </w:t>
      </w:r>
      <w:r>
        <w:rPr>
          <w:b/>
          <w:sz w:val="24"/>
          <w:szCs w:val="24"/>
        </w:rPr>
        <w:t>муниципальной</w:t>
      </w:r>
      <w:r>
        <w:rPr>
          <w:rFonts w:eastAsiaTheme="minorHAnsi"/>
          <w:b/>
          <w:sz w:val="24"/>
          <w:szCs w:val="24"/>
          <w:lang w:eastAsia="en-US"/>
        </w:rPr>
        <w:t xml:space="preserve"> услуги</w:t>
      </w:r>
    </w:p>
    <w:p w14:paraId="14E0B69A">
      <w:pPr>
        <w:pStyle w:val="2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4F94721">
      <w:pPr>
        <w:pStyle w:val="23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 № 1</w:t>
      </w:r>
    </w:p>
    <w:p w14:paraId="58473084">
      <w:pPr>
        <w:pStyle w:val="38"/>
        <w:rPr>
          <w:rFonts w:ascii="Times New Roman" w:hAnsi="Times New Roman" w:cs="Times New Roman"/>
          <w:sz w:val="24"/>
          <w:szCs w:val="24"/>
        </w:rPr>
      </w:pPr>
      <w:bookmarkStart w:id="3" w:name="P612"/>
      <w:bookmarkEnd w:id="3"/>
      <w:r>
        <w:rPr>
          <w:rFonts w:ascii="Times New Roman" w:hAnsi="Times New Roman" w:cs="Times New Roman"/>
          <w:sz w:val="24"/>
          <w:szCs w:val="24"/>
        </w:rPr>
        <w:t>Бланк заявления</w:t>
      </w:r>
    </w:p>
    <w:p w14:paraId="4F043392">
      <w:pPr>
        <w:pStyle w:val="38"/>
        <w:jc w:val="both"/>
        <w:rPr>
          <w:rFonts w:ascii="Times New Roman" w:hAnsi="Times New Roman" w:cs="Times New Roman"/>
          <w:sz w:val="24"/>
          <w:szCs w:val="24"/>
        </w:rPr>
      </w:pPr>
    </w:p>
    <w:p w14:paraId="0C48E3AA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Администрацию ___________________</w:t>
      </w:r>
    </w:p>
    <w:p w14:paraId="72219E28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BED1B67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1B8B654C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наличии),</w:t>
      </w:r>
    </w:p>
    <w:p w14:paraId="74016CD8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29062533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E3FA202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заявителя, реквизиты</w:t>
      </w:r>
    </w:p>
    <w:p w14:paraId="3ED9F9F0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удостоверяющего личность, СНИЛС</w:t>
      </w:r>
    </w:p>
    <w:p w14:paraId="726F7548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в случае, если заявление подается</w:t>
      </w:r>
    </w:p>
    <w:p w14:paraId="46438283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физическим лицом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23BE5B3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639C3F08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1E26704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полное наименование юридического лица, </w:t>
      </w:r>
    </w:p>
    <w:p w14:paraId="443132E5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</w:p>
    <w:p w14:paraId="7A118600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руководителя, место нахождения, реквизиты документа,</w:t>
      </w:r>
    </w:p>
    <w:p w14:paraId="47FD2784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удостоверяющего личность руководителя                                                                                               – в случае, если заявление подается</w:t>
      </w:r>
    </w:p>
    <w:p w14:paraId="1C949D43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юридическим лицом</w:t>
      </w:r>
    </w:p>
    <w:p w14:paraId="54539707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80B9850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49EB831F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3FEF650C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ИНН__________________________________</w:t>
      </w:r>
    </w:p>
    <w:p w14:paraId="3AB3BD6E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ОГРН_____________________________</w:t>
      </w:r>
    </w:p>
    <w:p w14:paraId="7A659D1D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(для юридических лиц и </w:t>
      </w:r>
    </w:p>
    <w:p w14:paraId="3EF14D91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индивидуальных предпринимателей)</w:t>
      </w:r>
    </w:p>
    <w:p w14:paraId="6D9F7331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8FAF5F0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14:paraId="7B1DF3DC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представителя, реквизиты</w:t>
      </w:r>
    </w:p>
    <w:p w14:paraId="00BD5A62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документа, подтверждающего полномочия</w:t>
      </w:r>
    </w:p>
    <w:p w14:paraId="0D9F95D4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в случае, если заявление подается</w:t>
      </w:r>
    </w:p>
    <w:p w14:paraId="71A4BD8D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представителем заявителя</w:t>
      </w:r>
    </w:p>
    <w:p w14:paraId="132D1AF7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D831037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93372C6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16A183AC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</w:p>
    <w:p w14:paraId="3E31ACA4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адрес, адрес электронной почты,</w:t>
      </w:r>
    </w:p>
    <w:p w14:paraId="4AFD08F3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(факса) для связи с заявителем </w:t>
      </w:r>
    </w:p>
    <w:p w14:paraId="79570801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представителем заявителя </w:t>
      </w:r>
    </w:p>
    <w:p w14:paraId="08714EA5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298E0D1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A5D22AC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</w:p>
    <w:p w14:paraId="78FD2DC5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71DCF60E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</w:p>
    <w:p w14:paraId="603EF197">
      <w:pPr>
        <w:pStyle w:val="2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732"/>
      <w:bookmarkEnd w:id="4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1AF29B0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</w:p>
    <w:p w14:paraId="45886D77">
      <w:pPr>
        <w:pStyle w:val="23"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Прошу предоставить сведения из Перечня муниципального имущества,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14:paraId="285285B3">
      <w:pPr>
        <w:pStyle w:val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14:paraId="5E5F4E29">
      <w:pPr>
        <w:pStyle w:val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Настоящим подтверждаю, что соответствую:</w:t>
      </w:r>
    </w:p>
    <w:tbl>
      <w:tblPr>
        <w:tblStyle w:val="5"/>
        <w:tblpPr w:leftFromText="180" w:rightFromText="180" w:vertAnchor="text" w:tblpXSpec="left" w:tblpY="27"/>
        <w:tblW w:w="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</w:tblGrid>
      <w:tr w14:paraId="064D2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16F15F23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1C4F35">
      <w:pPr>
        <w:pStyle w:val="23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условиям отнесения к категории субъектов малого и среднего  предпринимательства или организации, </w:t>
      </w:r>
      <w:r>
        <w:rPr>
          <w:rFonts w:ascii="Times New Roman" w:hAnsi="Times New Roman" w:cs="Times New Roman"/>
          <w:bCs/>
          <w:sz w:val="24"/>
          <w:szCs w:val="24"/>
        </w:rPr>
        <w:t>образующей инфраструктуру поддержки субъектов малого и среднего предпринимательства</w:t>
      </w:r>
      <w:r>
        <w:rPr>
          <w:rFonts w:ascii="Times New Roman" w:hAnsi="Times New Roman" w:cs="Times New Roman"/>
          <w:sz w:val="24"/>
          <w:szCs w:val="24"/>
        </w:rPr>
        <w:t>,  установленным  Федеральным законом от 24.07.2007 № 209-ФЗ «О развитии  малого  и  среднего предпринимательства в Российской Федерации»;</w:t>
      </w:r>
    </w:p>
    <w:p w14:paraId="390AA774">
      <w:pPr>
        <w:pStyle w:val="23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pPr w:leftFromText="180" w:rightFromText="180" w:vertAnchor="text" w:tblpXSpec="left" w:tblpY="27"/>
        <w:tblW w:w="5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</w:tblGrid>
      <w:tr w14:paraId="6D58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right w:val="single" w:color="auto" w:sz="4" w:space="0"/>
            </w:tcBorders>
            <w:shd w:val="clear" w:color="auto" w:fill="auto"/>
            <w:noWrap w:val="0"/>
          </w:tcPr>
          <w:p w14:paraId="5869911A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CCF6DF">
      <w:pPr>
        <w:pStyle w:val="23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условиям отнесения к категории физических лиц, не являющихся индивидуальными предпринимателями и применяющих специальный налоговый режим «Налог на профессиональный доход».</w:t>
      </w:r>
    </w:p>
    <w:p w14:paraId="1B382D33">
      <w:pPr>
        <w:pStyle w:val="23"/>
        <w:jc w:val="both"/>
        <w:rPr>
          <w:rFonts w:ascii="Times New Roman" w:hAnsi="Times New Roman" w:cs="Times New Roman"/>
          <w:sz w:val="24"/>
          <w:szCs w:val="24"/>
        </w:rPr>
      </w:pPr>
    </w:p>
    <w:p w14:paraId="1BC233E9">
      <w:pPr>
        <w:pStyle w:val="2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Приложение: /копии документов/ на _____ листах.</w:t>
      </w:r>
    </w:p>
    <w:p w14:paraId="280C8613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</w:p>
    <w:p w14:paraId="0C6F9D06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</w:p>
    <w:p w14:paraId="58D420A7">
      <w:pPr>
        <w:pStyle w:val="23"/>
        <w:jc w:val="right"/>
        <w:rPr>
          <w:rFonts w:ascii="Times New Roman" w:hAnsi="Times New Roman" w:cs="Times New Roman"/>
          <w:sz w:val="24"/>
          <w:szCs w:val="24"/>
        </w:rPr>
      </w:pPr>
    </w:p>
    <w:p w14:paraId="51E40976">
      <w:pPr>
        <w:pStyle w:val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                                                                                                 ______________</w:t>
      </w:r>
    </w:p>
    <w:p w14:paraId="44D75AD4">
      <w:pPr>
        <w:pStyle w:val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(дата)                                                                                                                           (подпись)</w:t>
      </w:r>
    </w:p>
    <w:p w14:paraId="43A750F5">
      <w:pPr>
        <w:pStyle w:val="38"/>
        <w:jc w:val="both"/>
        <w:rPr>
          <w:rFonts w:ascii="Times New Roman" w:hAnsi="Times New Roman" w:cs="Times New Roman"/>
          <w:sz w:val="24"/>
          <w:szCs w:val="24"/>
        </w:rPr>
      </w:pPr>
    </w:p>
    <w:p w14:paraId="508D31FF">
      <w:pPr>
        <w:pStyle w:val="38"/>
        <w:jc w:val="both"/>
        <w:rPr>
          <w:rFonts w:ascii="Times New Roman" w:hAnsi="Times New Roman" w:cs="Times New Roman"/>
          <w:sz w:val="24"/>
          <w:szCs w:val="24"/>
        </w:rPr>
      </w:pPr>
    </w:p>
    <w:p w14:paraId="459AE21B">
      <w:pPr>
        <w:pStyle w:val="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14:paraId="126CEAB0">
      <w:pPr>
        <w:pStyle w:val="3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5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072"/>
      </w:tblGrid>
      <w:tr w14:paraId="7280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restart"/>
            <w:tcBorders>
              <w:right w:val="single" w:color="auto" w:sz="4" w:space="0"/>
            </w:tcBorders>
            <w:noWrap w:val="0"/>
          </w:tcPr>
          <w:p w14:paraId="1F7B1B0D">
            <w:pPr>
              <w:pStyle w:val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74403">
            <w:pPr>
              <w:pStyle w:val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5AEBEE2B">
            <w:pPr>
              <w:pStyle w:val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14:paraId="1FC1E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534" w:type="dxa"/>
            <w:vMerge w:val="continue"/>
            <w:tcBorders>
              <w:right w:val="single" w:color="auto" w:sz="4" w:space="0"/>
            </w:tcBorders>
            <w:noWrap w:val="0"/>
          </w:tcPr>
          <w:p w14:paraId="34AD0609">
            <w:pPr>
              <w:pStyle w:val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47912E94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</w:p>
        </w:tc>
      </w:tr>
      <w:tr w14:paraId="79E34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706B0634">
            <w:pPr>
              <w:pStyle w:val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D5E1BD">
            <w:pPr>
              <w:pStyle w:val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3DFFE509">
            <w:pPr>
              <w:pStyle w:val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14:paraId="65B1EC55">
            <w:pPr>
              <w:pStyle w:val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14:paraId="3834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386D46B5">
            <w:pPr>
              <w:pStyle w:val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EDDBBAB">
            <w:pPr>
              <w:pStyle w:val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065892DA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</w:tc>
      </w:tr>
      <w:tr w14:paraId="27FB3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534" w:type="dxa"/>
            <w:tcBorders>
              <w:right w:val="single" w:color="auto" w:sz="4" w:space="0"/>
            </w:tcBorders>
            <w:noWrap w:val="0"/>
          </w:tcPr>
          <w:p w14:paraId="61DE76F4">
            <w:pPr>
              <w:pStyle w:val="3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 w14:paraId="2ED102F0">
            <w:pPr>
              <w:pStyle w:val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</w:tc>
      </w:tr>
    </w:tbl>
    <w:p w14:paraId="597A2A97"/>
    <w:p w14:paraId="54008B32"/>
    <w:p w14:paraId="3A4400C3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t>Образец  № 2</w:t>
      </w:r>
    </w:p>
    <w:p w14:paraId="79205AA1">
      <w:pPr>
        <w:widowControl w:val="0"/>
        <w:rPr>
          <w:rFonts w:ascii="Calibri" w:hAnsi="Calibri" w:cs="Calibri"/>
          <w:sz w:val="22"/>
          <w:szCs w:val="20"/>
        </w:rPr>
      </w:pPr>
    </w:p>
    <w:p w14:paraId="758C17EA">
      <w:pPr>
        <w:widowControl w:val="0"/>
        <w:jc w:val="right"/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>
        <w:t>____________________________</w:t>
      </w:r>
    </w:p>
    <w:p w14:paraId="1C2AEB3D">
      <w:pPr>
        <w:widowControl w:val="0"/>
        <w:jc w:val="right"/>
      </w:pPr>
      <w:r>
        <w:t xml:space="preserve">                                               ____________________________</w:t>
      </w:r>
    </w:p>
    <w:p w14:paraId="7E260972">
      <w:pPr>
        <w:widowControl w:val="0"/>
        <w:jc w:val="right"/>
      </w:pPr>
      <w:r>
        <w:t xml:space="preserve">                                               ____________________________</w:t>
      </w:r>
    </w:p>
    <w:p w14:paraId="06BA353C">
      <w:pPr>
        <w:widowControl w:val="0"/>
        <w:jc w:val="right"/>
      </w:pPr>
      <w:r>
        <w:t xml:space="preserve">                                               ____________________________</w:t>
      </w:r>
    </w:p>
    <w:p w14:paraId="2723330D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0DDC4589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40E21BBA"/>
    <w:p w14:paraId="22285A92">
      <w:pPr>
        <w:ind w:firstLine="709"/>
        <w:jc w:val="both"/>
      </w:pPr>
    </w:p>
    <w:p w14:paraId="0B64D91C">
      <w:pPr>
        <w:ind w:firstLine="709"/>
        <w:jc w:val="both"/>
      </w:pPr>
    </w:p>
    <w:p w14:paraId="6570EBA0">
      <w:pPr>
        <w:ind w:firstLine="709"/>
        <w:jc w:val="both"/>
      </w:pPr>
      <w:r>
        <w:t xml:space="preserve">Рассмотрев заявление от _____ №______, Администрация ___________ направляет сведения </w:t>
      </w:r>
      <w:r>
        <w:rPr>
          <w:rFonts w:ascii="Times New Roman" w:hAnsi="Times New Roman" w:cs="Times New Roman"/>
          <w:sz w:val="24"/>
          <w:szCs w:val="24"/>
        </w:rPr>
        <w:t>об объектах имущества, включенных Перечень муниципального имущества ОМСУ,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используемого в целях предоставления во владение и (или) в пользование на долгосрочной основе (в том числе по </w:t>
      </w:r>
      <w:r>
        <w:fldChar w:fldCharType="begin"/>
      </w:r>
      <w:r>
        <w:instrText xml:space="preserve"> HYPERLINK "https://www.consultant.ru/document/cons_doc_LAW_509205/92d969e26a4326c5d02fa79b8f9cf4994ee5633b/#dst100013" \o "https://www.consultant.ru/document/cons_doc_LAW_509205/92d969e26a4326c5d02fa79b8f9cf4994ee5633b/#dst100013"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льготным ставкам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 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t>.</w:t>
      </w:r>
    </w:p>
    <w:p w14:paraId="01AECB95">
      <w:pPr>
        <w:ind w:firstLine="709"/>
        <w:jc w:val="both"/>
      </w:pPr>
      <w:r>
        <w:t>Приложение ______</w:t>
      </w:r>
    </w:p>
    <w:p w14:paraId="439EFC3F">
      <w:pPr>
        <w:ind w:firstLine="709"/>
        <w:jc w:val="both"/>
      </w:pPr>
    </w:p>
    <w:p w14:paraId="436C0865">
      <w:pPr>
        <w:ind w:firstLine="709"/>
        <w:jc w:val="both"/>
      </w:pPr>
    </w:p>
    <w:p w14:paraId="24727261">
      <w:pPr>
        <w:ind w:firstLine="709"/>
        <w:jc w:val="both"/>
      </w:pPr>
    </w:p>
    <w:p w14:paraId="24D74C53">
      <w:pPr>
        <w:ind w:firstLine="709"/>
        <w:jc w:val="both"/>
      </w:pPr>
      <w:r>
        <w:t>Глава Администрации_________________________________-</w:t>
      </w:r>
    </w:p>
    <w:p w14:paraId="7D7F9DEC">
      <w:pPr>
        <w:widowControl w:val="0"/>
        <w:jc w:val="right"/>
      </w:pPr>
    </w:p>
    <w:p w14:paraId="73C61469">
      <w:pPr>
        <w:rPr>
          <w:rFonts w:ascii="Courier New" w:hAnsi="Courier New" w:cs="Courier New"/>
          <w:sz w:val="20"/>
          <w:szCs w:val="20"/>
        </w:rPr>
      </w:pPr>
    </w:p>
    <w:p w14:paraId="0CCAF1C8">
      <w:pPr>
        <w:rPr>
          <w:rFonts w:ascii="Courier New" w:hAnsi="Courier New" w:cs="Courier New"/>
          <w:sz w:val="20"/>
          <w:szCs w:val="20"/>
        </w:rPr>
      </w:pPr>
    </w:p>
    <w:p w14:paraId="34A712C2">
      <w:pPr>
        <w:widowControl w:val="0"/>
        <w:jc w:val="right"/>
        <w:rPr>
          <w:rFonts w:eastAsiaTheme="minorEastAsia"/>
        </w:rPr>
      </w:pPr>
    </w:p>
    <w:p w14:paraId="1C3FEC44">
      <w:pPr>
        <w:widowControl w:val="0"/>
        <w:jc w:val="right"/>
        <w:rPr>
          <w:rFonts w:eastAsiaTheme="minorEastAsia"/>
        </w:rPr>
      </w:pPr>
    </w:p>
    <w:p w14:paraId="2A976D7A">
      <w:pPr>
        <w:widowControl w:val="0"/>
        <w:jc w:val="right"/>
        <w:rPr>
          <w:rFonts w:eastAsiaTheme="minorEastAsia"/>
        </w:rPr>
      </w:pPr>
    </w:p>
    <w:p w14:paraId="7E713E95">
      <w:pPr>
        <w:widowControl w:val="0"/>
        <w:jc w:val="right"/>
        <w:rPr>
          <w:rFonts w:eastAsiaTheme="minorEastAsia"/>
        </w:rPr>
      </w:pPr>
    </w:p>
    <w:p w14:paraId="7665538F">
      <w:pPr>
        <w:widowControl w:val="0"/>
        <w:jc w:val="right"/>
        <w:rPr>
          <w:rFonts w:eastAsiaTheme="minorEastAsia"/>
        </w:rPr>
      </w:pPr>
    </w:p>
    <w:p w14:paraId="1E256A8F">
      <w:pPr>
        <w:widowControl w:val="0"/>
        <w:jc w:val="right"/>
        <w:rPr>
          <w:rFonts w:eastAsiaTheme="minorEastAsia"/>
        </w:rPr>
      </w:pPr>
    </w:p>
    <w:p w14:paraId="7A2C4C29">
      <w:pPr>
        <w:widowControl w:val="0"/>
        <w:jc w:val="right"/>
        <w:rPr>
          <w:rFonts w:eastAsiaTheme="minorEastAsia"/>
        </w:rPr>
      </w:pPr>
    </w:p>
    <w:p w14:paraId="7BC90F4F"/>
    <w:p w14:paraId="0378FCEB"/>
    <w:p w14:paraId="5AB7D8B6">
      <w:pPr>
        <w:widowControl w:val="0"/>
        <w:jc w:val="right"/>
        <w:rPr>
          <w:rFonts w:eastAsiaTheme="minorEastAsia"/>
        </w:rPr>
      </w:pPr>
    </w:p>
    <w:p w14:paraId="0C1B57E5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br w:type="column"/>
      </w:r>
      <w:r>
        <w:rPr>
          <w:rFonts w:eastAsiaTheme="minorEastAsia"/>
        </w:rPr>
        <w:t>Образец  № 3</w:t>
      </w:r>
    </w:p>
    <w:p w14:paraId="55749D83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5B6CD319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физического лица и адрес проживания / наименование организации и ИНН)</w:t>
      </w:r>
    </w:p>
    <w:p w14:paraId="34297CBF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444B3D3D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(Ф.И.О. представителя заявителя и реквизиты доверенности)</w:t>
      </w:r>
    </w:p>
    <w:p w14:paraId="3D5A0CE0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________________________________________________</w:t>
      </w:r>
    </w:p>
    <w:p w14:paraId="20A4064C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Контактная информация:</w:t>
      </w:r>
    </w:p>
    <w:p w14:paraId="3E8544A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тел. ___________________________________________</w:t>
      </w:r>
    </w:p>
    <w:p w14:paraId="02E7E817">
      <w:pPr>
        <w:spacing w:line="360" w:lineRule="auto"/>
        <w:ind w:left="4536"/>
        <w:jc w:val="both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эл. почта ______________________________________</w:t>
      </w:r>
    </w:p>
    <w:p w14:paraId="1E6043A1">
      <w:pPr>
        <w:jc w:val="center"/>
        <w:rPr>
          <w:rFonts w:eastAsiaTheme="minorHAnsi"/>
          <w:sz w:val="26"/>
          <w:szCs w:val="26"/>
          <w:lang w:eastAsia="en-US"/>
        </w:rPr>
      </w:pPr>
    </w:p>
    <w:p w14:paraId="0B9C5E40">
      <w:pPr>
        <w:jc w:val="center"/>
        <w:rPr>
          <w:rFonts w:eastAsiaTheme="minorHAnsi"/>
          <w:strike/>
          <w:lang w:eastAsia="en-US"/>
        </w:rPr>
      </w:pPr>
      <w:r>
        <w:rPr>
          <w:rFonts w:eastAsiaTheme="minorHAnsi"/>
          <w:lang w:eastAsia="en-US"/>
        </w:rPr>
        <w:t>УВЕДОМЛЕНИЕ</w:t>
      </w:r>
    </w:p>
    <w:p w14:paraId="356F04DF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об отказе в приеме заявления и документов, необходимых</w:t>
      </w:r>
      <w:r>
        <w:rPr>
          <w:rFonts w:eastAsiaTheme="minorHAnsi"/>
          <w:lang w:eastAsia="en-US"/>
        </w:rPr>
        <w:br w:type="textWrapping"/>
      </w:r>
      <w:r>
        <w:rPr>
          <w:rFonts w:eastAsiaTheme="minorHAnsi"/>
          <w:lang w:eastAsia="en-US"/>
        </w:rPr>
        <w:t>для предоставления муниципальной услуги</w:t>
      </w:r>
    </w:p>
    <w:p w14:paraId="0B37AA75">
      <w:pPr>
        <w:ind w:firstLine="709"/>
        <w:jc w:val="both"/>
        <w:rPr>
          <w:rFonts w:eastAsiaTheme="minorHAnsi"/>
          <w:lang w:eastAsia="en-US"/>
        </w:rPr>
      </w:pPr>
    </w:p>
    <w:p w14:paraId="7D277C67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Настоящим подтверждается, что при приеме документов, необходимых для предоставления муниципальной услуги: «</w:t>
      </w:r>
      <w:r>
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>
        <w:rPr>
          <w:rFonts w:eastAsiaTheme="minorHAnsi"/>
          <w:lang w:eastAsia="en-US"/>
        </w:rPr>
        <w:t>» были выявлены следующие основания для отказа в приеме документов:</w:t>
      </w:r>
    </w:p>
    <w:p w14:paraId="1AA8D395">
      <w:pPr>
        <w:jc w:val="both"/>
        <w:rPr>
          <w:rFonts w:hint="default" w:eastAsiaTheme="minorHAnsi"/>
          <w:lang w:val="ru-RU" w:eastAsia="en-US"/>
        </w:rPr>
      </w:pPr>
      <w:r>
        <w:rPr>
          <w:rFonts w:eastAsiaTheme="minorHAnsi"/>
          <w:lang w:eastAsia="en-US"/>
        </w:rPr>
        <w:t>_______________________________________________________________________</w:t>
      </w:r>
      <w:r>
        <w:rPr>
          <w:rFonts w:hint="default" w:eastAsiaTheme="minorHAnsi"/>
          <w:lang w:val="ru-RU" w:eastAsia="en-US"/>
        </w:rPr>
        <w:t>__________</w:t>
      </w:r>
    </w:p>
    <w:p w14:paraId="6BFCA507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_____________________________________________________________________________________________________________________________________________</w:t>
      </w:r>
      <w:r>
        <w:rPr>
          <w:rFonts w:hint="default" w:eastAsiaTheme="minorHAnsi"/>
          <w:lang w:val="ru-RU" w:eastAsia="en-US"/>
        </w:rPr>
        <w:t>______________________</w:t>
      </w:r>
      <w:r>
        <w:rPr>
          <w:rFonts w:eastAsiaTheme="minorHAnsi"/>
          <w:lang w:eastAsia="en-US"/>
        </w:rPr>
        <w:t>_</w:t>
      </w:r>
    </w:p>
    <w:p w14:paraId="2474E51B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(указываются основания для отказа в приеме документов, предусмотренные Таблицей № 3 регламента)</w:t>
      </w:r>
    </w:p>
    <w:p w14:paraId="5372B9AB">
      <w:pPr>
        <w:spacing w:after="200"/>
        <w:ind w:firstLine="709"/>
        <w:jc w:val="both"/>
        <w:rPr>
          <w:rFonts w:eastAsiaTheme="minorHAnsi"/>
          <w:lang w:eastAsia="en-US"/>
        </w:rPr>
      </w:pPr>
    </w:p>
    <w:p w14:paraId="1BFE6C82">
      <w:pPr>
        <w:spacing w:after="20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</w:r>
    </w:p>
    <w:p w14:paraId="0ACA8FD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Для получения услуги заявителю необходимо представить следующие документы:</w:t>
      </w:r>
    </w:p>
    <w:p w14:paraId="500875F1">
      <w:pPr>
        <w:spacing w:before="2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</w:t>
      </w:r>
    </w:p>
    <w:p w14:paraId="696C7697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(указывается перечень документов в случае, если основанием для отказа является</w:t>
      </w:r>
    </w:p>
    <w:p w14:paraId="59AC5F72">
      <w:pPr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представление неполного комплекта документов)</w:t>
      </w:r>
    </w:p>
    <w:p w14:paraId="36A89407">
      <w:pPr>
        <w:spacing w:before="1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       _______________     ____________________</w:t>
      </w:r>
    </w:p>
    <w:p w14:paraId="7AB15906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</w:p>
    <w:p w14:paraId="7D1FC9FB">
      <w:pPr>
        <w:rPr>
          <w:rFonts w:eastAsiaTheme="minorHAnsi"/>
          <w:lang w:eastAsia="en-US"/>
        </w:rPr>
      </w:pPr>
    </w:p>
    <w:p w14:paraId="723129D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(дата)       </w:t>
      </w:r>
    </w:p>
    <w:p w14:paraId="04E852CA">
      <w:pPr>
        <w:rPr>
          <w:rFonts w:eastAsiaTheme="minorHAnsi"/>
          <w:lang w:eastAsia="en-US"/>
        </w:rPr>
      </w:pPr>
    </w:p>
    <w:p w14:paraId="431CCDC9">
      <w:p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М.П.</w:t>
      </w:r>
    </w:p>
    <w:p w14:paraId="4F6AD0BD">
      <w:pPr>
        <w:rPr>
          <w:rFonts w:eastAsiaTheme="minorHAnsi"/>
          <w:lang w:eastAsia="en-US"/>
        </w:rPr>
      </w:pPr>
    </w:p>
    <w:p w14:paraId="54C2F19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14:paraId="229FE23E">
      <w:pPr>
        <w:widowContro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_______________</w:t>
      </w:r>
      <w:r>
        <w:rPr>
          <w:rFonts w:hint="default" w:ascii="Calibri" w:hAnsi="Calibri" w:cs="Calibri"/>
          <w:lang w:val="ru-RU"/>
        </w:rPr>
        <w:t xml:space="preserve">  </w:t>
      </w:r>
      <w:r>
        <w:rPr>
          <w:rFonts w:ascii="Calibri" w:hAnsi="Calibri" w:cs="Calibri"/>
        </w:rPr>
        <w:t xml:space="preserve"> ___________________________________________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>__________</w:t>
      </w:r>
    </w:p>
    <w:p w14:paraId="13D5ADFA">
      <w:pPr>
        <w:spacing w:after="200" w:line="276" w:lineRule="auto"/>
        <w:ind w:firstLine="708"/>
        <w:rPr>
          <w:rFonts w:eastAsiaTheme="minorHAnsi"/>
        </w:rPr>
      </w:pPr>
      <w:r>
        <w:rPr>
          <w:rFonts w:eastAsiaTheme="minorHAnsi"/>
        </w:rPr>
        <w:t>(подпись)</w:t>
      </w:r>
      <w:r>
        <w:rPr>
          <w:rFonts w:eastAsiaTheme="minorHAnsi"/>
        </w:rPr>
        <w:tab/>
      </w:r>
      <w:r>
        <w:rPr>
          <w:rFonts w:hint="default" w:eastAsiaTheme="minorHAnsi"/>
          <w:lang w:val="ru-RU"/>
        </w:rPr>
        <w:t xml:space="preserve">      </w:t>
      </w:r>
      <w:r>
        <w:rPr>
          <w:rFonts w:eastAsiaTheme="minorHAnsi"/>
        </w:rPr>
        <w:t>(Ф.И.О. заявителя/представителя заявителя)</w:t>
      </w:r>
      <w:r>
        <w:rPr>
          <w:rFonts w:eastAsiaTheme="minorHAnsi"/>
        </w:rPr>
        <w:tab/>
      </w:r>
      <w:r>
        <w:rPr>
          <w:rFonts w:eastAsiaTheme="minorHAnsi"/>
        </w:rPr>
        <w:t xml:space="preserve">    </w:t>
      </w:r>
      <w:r>
        <w:rPr>
          <w:rFonts w:hint="default" w:eastAsiaTheme="minorHAnsi"/>
          <w:lang w:val="ru-RU"/>
        </w:rPr>
        <w:t xml:space="preserve">            </w:t>
      </w:r>
      <w:r>
        <w:rPr>
          <w:rFonts w:eastAsiaTheme="minorHAnsi"/>
        </w:rPr>
        <w:t>(дата)</w:t>
      </w:r>
    </w:p>
    <w:p w14:paraId="68390EF2">
      <w:pPr>
        <w:widowControl w:val="0"/>
        <w:jc w:val="right"/>
        <w:rPr>
          <w:rFonts w:eastAsiaTheme="minorEastAsia"/>
        </w:rPr>
      </w:pPr>
    </w:p>
    <w:p w14:paraId="030C9BC9">
      <w:pPr>
        <w:widowControl w:val="0"/>
        <w:jc w:val="right"/>
        <w:rPr>
          <w:rFonts w:eastAsiaTheme="minorEastAsia"/>
        </w:rPr>
      </w:pPr>
    </w:p>
    <w:p w14:paraId="4AA3FF77">
      <w:pPr>
        <w:widowControl w:val="0"/>
        <w:jc w:val="right"/>
        <w:rPr>
          <w:rFonts w:eastAsiaTheme="minorEastAsia"/>
        </w:rPr>
      </w:pPr>
    </w:p>
    <w:p w14:paraId="0C452367">
      <w:pPr>
        <w:widowControl w:val="0"/>
        <w:jc w:val="right"/>
        <w:rPr>
          <w:rFonts w:eastAsiaTheme="minorEastAsia"/>
        </w:rPr>
      </w:pPr>
    </w:p>
    <w:p w14:paraId="5C0A5B32">
      <w:pPr>
        <w:widowControl w:val="0"/>
        <w:jc w:val="right"/>
        <w:rPr>
          <w:rFonts w:eastAsiaTheme="minorEastAsia"/>
        </w:rPr>
      </w:pPr>
    </w:p>
    <w:p w14:paraId="6E3CC869">
      <w:pPr>
        <w:widowControl w:val="0"/>
        <w:jc w:val="right"/>
        <w:rPr>
          <w:rFonts w:eastAsiaTheme="minorEastAsia"/>
        </w:rPr>
      </w:pPr>
      <w:r>
        <w:rPr>
          <w:rFonts w:eastAsiaTheme="minorEastAsia"/>
        </w:rPr>
        <w:t>Образец № 4</w:t>
      </w:r>
    </w:p>
    <w:p w14:paraId="194513DA">
      <w:pPr>
        <w:widowControl w:val="0"/>
        <w:rPr>
          <w:rFonts w:ascii="Calibri" w:hAnsi="Calibri" w:cs="Calibri"/>
          <w:sz w:val="22"/>
          <w:szCs w:val="20"/>
        </w:rPr>
      </w:pPr>
    </w:p>
    <w:p w14:paraId="52B9899D">
      <w:pPr>
        <w:widowControl w:val="0"/>
        <w:jc w:val="right"/>
      </w:pPr>
      <w:r>
        <w:rPr>
          <w:rFonts w:ascii="Courier New" w:hAnsi="Courier New" w:cs="Courier New"/>
        </w:rPr>
        <w:t xml:space="preserve">                                               </w:t>
      </w:r>
      <w:r>
        <w:t>____________________________</w:t>
      </w:r>
    </w:p>
    <w:p w14:paraId="4774D788">
      <w:pPr>
        <w:widowControl w:val="0"/>
        <w:jc w:val="right"/>
      </w:pPr>
      <w:r>
        <w:t xml:space="preserve">                                               ____________________________</w:t>
      </w:r>
    </w:p>
    <w:p w14:paraId="7BD25C7C">
      <w:pPr>
        <w:widowControl w:val="0"/>
        <w:jc w:val="right"/>
      </w:pPr>
      <w:r>
        <w:t xml:space="preserve">                                               ____________________________</w:t>
      </w:r>
    </w:p>
    <w:p w14:paraId="792F0FE4">
      <w:pPr>
        <w:widowControl w:val="0"/>
        <w:jc w:val="right"/>
      </w:pPr>
      <w:r>
        <w:t xml:space="preserve">                                               ____________________________</w:t>
      </w:r>
    </w:p>
    <w:p w14:paraId="1F7EF18B">
      <w:pPr>
        <w:widowControl w:val="0"/>
        <w:jc w:val="right"/>
      </w:pPr>
      <w:r>
        <w:t xml:space="preserve">                                               (контактные данные заявителя</w:t>
      </w:r>
    </w:p>
    <w:p w14:paraId="4F95DD95">
      <w:pPr>
        <w:widowControl w:val="0"/>
        <w:jc w:val="right"/>
      </w:pPr>
      <w:r>
        <w:t xml:space="preserve">                                                            адрес, телефон)</w:t>
      </w:r>
    </w:p>
    <w:p w14:paraId="74C017D3">
      <w:pPr>
        <w:widowControl w:val="0"/>
        <w:jc w:val="both"/>
        <w:rPr>
          <w:rFonts w:ascii="Courier New" w:hAnsi="Courier New" w:cs="Courier New"/>
        </w:rPr>
      </w:pPr>
    </w:p>
    <w:p w14:paraId="28BDCBDA">
      <w:pPr>
        <w:widowControl w:val="0"/>
        <w:jc w:val="center"/>
      </w:pPr>
      <w:r>
        <w:t>РЕШЕНИЕ</w:t>
      </w:r>
    </w:p>
    <w:p w14:paraId="29D2A5C8">
      <w:pPr>
        <w:widowControl w:val="0"/>
        <w:jc w:val="center"/>
      </w:pPr>
      <w:r>
        <w:t>об отказе в предоставлении муниципальной услуги</w:t>
      </w:r>
    </w:p>
    <w:p w14:paraId="406567D8">
      <w:pPr>
        <w:widowControl w:val="0"/>
        <w:jc w:val="center"/>
      </w:pPr>
      <w:r>
        <w:t>от ___________№_______</w:t>
      </w:r>
    </w:p>
    <w:p w14:paraId="112D0409">
      <w:pPr>
        <w:widowControl w:val="0"/>
        <w:jc w:val="both"/>
        <w:rPr>
          <w:rFonts w:ascii="Courier New" w:hAnsi="Courier New" w:cs="Courier New"/>
        </w:rPr>
      </w:pPr>
    </w:p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9071"/>
      </w:tblGrid>
      <w:tr w14:paraId="77F08EC9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2C4C3B82">
            <w:pPr>
              <w:widowControl w:val="0"/>
              <w:ind w:firstLine="709"/>
              <w:jc w:val="both"/>
            </w:pPr>
            <w:r>
              <w:t xml:space="preserve">По результатам рассмотрения заявления о предоставлении </w:t>
            </w:r>
            <w:r>
              <w:rPr>
                <w:rFonts w:eastAsiaTheme="minorHAnsi"/>
                <w:lang w:eastAsia="en-US"/>
              </w:rPr>
              <w:t>муниципальной услуги: «</w:t>
            </w:r>
            <w:r>
              <w:t>Предоставление сведений об объектах имущества, включенных в перечень муниципального имущества,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>
              <w:rPr>
                <w:rFonts w:eastAsiaTheme="minorHAnsi"/>
                <w:lang w:eastAsia="en-US"/>
              </w:rPr>
              <w:t xml:space="preserve">» </w:t>
            </w:r>
            <w:r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14:paraId="16ED4D76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</w:tcPr>
          <w:p w14:paraId="0908D746">
            <w:pPr>
              <w:widowControl w:val="0"/>
              <w:jc w:val="center"/>
            </w:pPr>
          </w:p>
        </w:tc>
      </w:tr>
      <w:tr w14:paraId="75F75D6B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19EAE5E1">
            <w:pPr>
              <w:widowControl w:val="0"/>
              <w:jc w:val="center"/>
            </w:pPr>
          </w:p>
        </w:tc>
      </w:tr>
      <w:tr w14:paraId="13787984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</w:tcPr>
          <w:p w14:paraId="75D226BF">
            <w:pPr>
              <w:widowControl w:val="0"/>
              <w:jc w:val="center"/>
            </w:pPr>
          </w:p>
        </w:tc>
      </w:tr>
      <w:tr w14:paraId="11B13AD2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</w:tcPr>
          <w:p w14:paraId="5462A20A">
            <w:pPr>
              <w:widowControl w:val="0"/>
              <w:ind w:firstLine="709"/>
              <w:jc w:val="both"/>
            </w:pPr>
            <w: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14:paraId="45149607">
        <w:tblPrEx>
          <w:tblBorders>
            <w:top w:val="none" w:color="auto" w:sz="0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noWrap w:val="0"/>
          </w:tcPr>
          <w:p w14:paraId="787EFEE5">
            <w:pPr>
              <w:widowControl w:val="0"/>
              <w:ind w:firstLine="709"/>
              <w:jc w:val="both"/>
            </w:pPr>
            <w: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7D31B230">
            <w:pPr>
              <w:widowControl w:val="0"/>
              <w:ind w:firstLine="709"/>
              <w:jc w:val="both"/>
            </w:pPr>
            <w:r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62833058">
      <w:pPr>
        <w:widowControl w:val="0"/>
        <w:jc w:val="both"/>
      </w:pPr>
    </w:p>
    <w:p w14:paraId="362000CC">
      <w:pPr>
        <w:widowControl w:val="0"/>
        <w:jc w:val="both"/>
      </w:pPr>
    </w:p>
    <w:p w14:paraId="6207F0F2">
      <w:pPr>
        <w:widowControl w:val="0"/>
        <w:jc w:val="both"/>
        <w:rPr>
          <w:rFonts w:hint="default"/>
          <w:lang w:val="ru-RU"/>
        </w:rPr>
      </w:pPr>
      <w:r>
        <w:t xml:space="preserve">Глава Администрации                            </w:t>
      </w:r>
      <w:r>
        <w:tab/>
      </w:r>
      <w:r>
        <w:tab/>
      </w:r>
      <w:r>
        <w:tab/>
      </w:r>
      <w:r>
        <w:tab/>
      </w:r>
      <w:r>
        <w:t xml:space="preserve">  </w:t>
      </w:r>
      <w:r>
        <w:rPr>
          <w:rFonts w:hint="default"/>
          <w:lang w:val="ru-RU"/>
        </w:rPr>
        <w:t>_________________________</w:t>
      </w:r>
    </w:p>
    <w:p w14:paraId="05BBB906">
      <w:pPr>
        <w:widowControl w:val="0"/>
        <w:jc w:val="both"/>
      </w:pPr>
    </w:p>
    <w:p w14:paraId="6AE1AF72">
      <w:pPr>
        <w:widowControl w:val="0"/>
        <w:jc w:val="both"/>
        <w:rPr>
          <w:rFonts w:ascii="Courier New" w:hAnsi="Courier New" w:cs="Courier New"/>
          <w:sz w:val="20"/>
          <w:szCs w:val="20"/>
        </w:rPr>
      </w:pPr>
    </w:p>
    <w:p w14:paraId="507324F9">
      <w:pPr>
        <w:spacing w:after="200" w:line="276" w:lineRule="auto"/>
      </w:pPr>
    </w:p>
    <w:p w14:paraId="771EC3F8">
      <w:pPr>
        <w:tabs>
          <w:tab w:val="left" w:pos="3240"/>
        </w:tabs>
      </w:pPr>
    </w:p>
    <w:sectPr>
      <w:headerReference r:id="rId4" w:type="default"/>
      <w:pgSz w:w="11906" w:h="16838"/>
      <w:pgMar w:top="567" w:right="850" w:bottom="426" w:left="1134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New Roman CYR">
    <w:altName w:val="Times New Roman"/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6305932"/>
      <w:docPartObj>
        <w:docPartGallery w:val="autotext"/>
      </w:docPartObj>
    </w:sdtPr>
    <w:sdtContent>
      <w:p w14:paraId="2BB5F3A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649F54CC">
    <w:pPr>
      <w:pStyle w:val="1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31B9A">
    <w:pPr>
      <w:pStyle w:val="14"/>
      <w:jc w:val="center"/>
    </w:pPr>
  </w:p>
  <w:p w14:paraId="53569320">
    <w:pPr>
      <w:pStyle w:val="1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721BCB5"/>
    <w:multiLevelType w:val="multilevel"/>
    <w:tmpl w:val="6721BCB5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85973"/>
    <w:rsid w:val="0000650B"/>
    <w:rsid w:val="0000653B"/>
    <w:rsid w:val="00027002"/>
    <w:rsid w:val="000469FD"/>
    <w:rsid w:val="00057624"/>
    <w:rsid w:val="00062280"/>
    <w:rsid w:val="00063FBA"/>
    <w:rsid w:val="0007129C"/>
    <w:rsid w:val="000717DA"/>
    <w:rsid w:val="00072F9A"/>
    <w:rsid w:val="000730F9"/>
    <w:rsid w:val="00087D22"/>
    <w:rsid w:val="00095A4B"/>
    <w:rsid w:val="0009736E"/>
    <w:rsid w:val="000D3A2B"/>
    <w:rsid w:val="000E1639"/>
    <w:rsid w:val="000E7BEF"/>
    <w:rsid w:val="000F2BAC"/>
    <w:rsid w:val="000F540D"/>
    <w:rsid w:val="000F7ECD"/>
    <w:rsid w:val="0010069C"/>
    <w:rsid w:val="001074A9"/>
    <w:rsid w:val="00110C0F"/>
    <w:rsid w:val="0013128B"/>
    <w:rsid w:val="001340A6"/>
    <w:rsid w:val="00151160"/>
    <w:rsid w:val="001621C5"/>
    <w:rsid w:val="00164D00"/>
    <w:rsid w:val="001804BB"/>
    <w:rsid w:val="00186455"/>
    <w:rsid w:val="001A43DA"/>
    <w:rsid w:val="001B6AB0"/>
    <w:rsid w:val="001C049D"/>
    <w:rsid w:val="001C3F6F"/>
    <w:rsid w:val="001E1F64"/>
    <w:rsid w:val="001E2982"/>
    <w:rsid w:val="001E39E7"/>
    <w:rsid w:val="001F5F9C"/>
    <w:rsid w:val="002067C1"/>
    <w:rsid w:val="00207CA8"/>
    <w:rsid w:val="0021723A"/>
    <w:rsid w:val="00222219"/>
    <w:rsid w:val="00223079"/>
    <w:rsid w:val="0022431A"/>
    <w:rsid w:val="00226E64"/>
    <w:rsid w:val="00243EDA"/>
    <w:rsid w:val="0025333F"/>
    <w:rsid w:val="002600BA"/>
    <w:rsid w:val="002770A6"/>
    <w:rsid w:val="00277C79"/>
    <w:rsid w:val="00282628"/>
    <w:rsid w:val="002839E0"/>
    <w:rsid w:val="002A0EF0"/>
    <w:rsid w:val="002A1125"/>
    <w:rsid w:val="002A2B79"/>
    <w:rsid w:val="002B33BF"/>
    <w:rsid w:val="002C4675"/>
    <w:rsid w:val="002D55CE"/>
    <w:rsid w:val="002F431E"/>
    <w:rsid w:val="00300BE6"/>
    <w:rsid w:val="00302790"/>
    <w:rsid w:val="00334B73"/>
    <w:rsid w:val="00344302"/>
    <w:rsid w:val="00347385"/>
    <w:rsid w:val="003518D9"/>
    <w:rsid w:val="00354AEE"/>
    <w:rsid w:val="003670D5"/>
    <w:rsid w:val="003701EC"/>
    <w:rsid w:val="0038545D"/>
    <w:rsid w:val="00385973"/>
    <w:rsid w:val="00390ABA"/>
    <w:rsid w:val="0039473C"/>
    <w:rsid w:val="003B130F"/>
    <w:rsid w:val="003C277B"/>
    <w:rsid w:val="003C7819"/>
    <w:rsid w:val="003E1772"/>
    <w:rsid w:val="003F12A9"/>
    <w:rsid w:val="003F3BBF"/>
    <w:rsid w:val="004107A0"/>
    <w:rsid w:val="00416796"/>
    <w:rsid w:val="00422DB7"/>
    <w:rsid w:val="004302EF"/>
    <w:rsid w:val="0044308C"/>
    <w:rsid w:val="004574D7"/>
    <w:rsid w:val="00471DF0"/>
    <w:rsid w:val="00472F75"/>
    <w:rsid w:val="0048481C"/>
    <w:rsid w:val="00484F81"/>
    <w:rsid w:val="00492FD1"/>
    <w:rsid w:val="004A3BB6"/>
    <w:rsid w:val="004A5BDA"/>
    <w:rsid w:val="004B416F"/>
    <w:rsid w:val="004F21C6"/>
    <w:rsid w:val="00504BD4"/>
    <w:rsid w:val="00514787"/>
    <w:rsid w:val="0052070F"/>
    <w:rsid w:val="005240BD"/>
    <w:rsid w:val="0052458D"/>
    <w:rsid w:val="00525BFE"/>
    <w:rsid w:val="00530445"/>
    <w:rsid w:val="00531DAF"/>
    <w:rsid w:val="00546F89"/>
    <w:rsid w:val="00555D8A"/>
    <w:rsid w:val="00561035"/>
    <w:rsid w:val="00572D4A"/>
    <w:rsid w:val="00593E1B"/>
    <w:rsid w:val="005B1A63"/>
    <w:rsid w:val="005B4289"/>
    <w:rsid w:val="005C4247"/>
    <w:rsid w:val="005D2FA3"/>
    <w:rsid w:val="005D3035"/>
    <w:rsid w:val="005D4F18"/>
    <w:rsid w:val="005D7DBC"/>
    <w:rsid w:val="005E0529"/>
    <w:rsid w:val="005E1611"/>
    <w:rsid w:val="005E1C81"/>
    <w:rsid w:val="005E1E1A"/>
    <w:rsid w:val="005E2D3D"/>
    <w:rsid w:val="005F10A0"/>
    <w:rsid w:val="00601522"/>
    <w:rsid w:val="00614958"/>
    <w:rsid w:val="00622EE5"/>
    <w:rsid w:val="00642C01"/>
    <w:rsid w:val="0064790C"/>
    <w:rsid w:val="0066295E"/>
    <w:rsid w:val="00675614"/>
    <w:rsid w:val="00693468"/>
    <w:rsid w:val="00697D90"/>
    <w:rsid w:val="006A0211"/>
    <w:rsid w:val="006A2E38"/>
    <w:rsid w:val="006C0F84"/>
    <w:rsid w:val="006C3A8D"/>
    <w:rsid w:val="006C693D"/>
    <w:rsid w:val="006C76D9"/>
    <w:rsid w:val="006C7A4F"/>
    <w:rsid w:val="006D5FFA"/>
    <w:rsid w:val="006E4B61"/>
    <w:rsid w:val="006E57F5"/>
    <w:rsid w:val="006F3351"/>
    <w:rsid w:val="00700CE5"/>
    <w:rsid w:val="00716E8B"/>
    <w:rsid w:val="00725293"/>
    <w:rsid w:val="00730FCA"/>
    <w:rsid w:val="0074071E"/>
    <w:rsid w:val="00746B7F"/>
    <w:rsid w:val="00750389"/>
    <w:rsid w:val="00764F2D"/>
    <w:rsid w:val="00765C14"/>
    <w:rsid w:val="00774480"/>
    <w:rsid w:val="007763FC"/>
    <w:rsid w:val="0078005B"/>
    <w:rsid w:val="00781FB3"/>
    <w:rsid w:val="00783DAD"/>
    <w:rsid w:val="007B1702"/>
    <w:rsid w:val="007B3C9A"/>
    <w:rsid w:val="007B5B71"/>
    <w:rsid w:val="007D64B2"/>
    <w:rsid w:val="007D7694"/>
    <w:rsid w:val="007D7BB3"/>
    <w:rsid w:val="007E13C5"/>
    <w:rsid w:val="007E28F3"/>
    <w:rsid w:val="00820D6B"/>
    <w:rsid w:val="00821007"/>
    <w:rsid w:val="0082182F"/>
    <w:rsid w:val="00823DEA"/>
    <w:rsid w:val="00831C46"/>
    <w:rsid w:val="0083343F"/>
    <w:rsid w:val="00842F17"/>
    <w:rsid w:val="00843BE7"/>
    <w:rsid w:val="008534A7"/>
    <w:rsid w:val="00854DAF"/>
    <w:rsid w:val="00873905"/>
    <w:rsid w:val="00875528"/>
    <w:rsid w:val="008913A4"/>
    <w:rsid w:val="00891E47"/>
    <w:rsid w:val="00895819"/>
    <w:rsid w:val="008A5F72"/>
    <w:rsid w:val="008B20DB"/>
    <w:rsid w:val="008B2919"/>
    <w:rsid w:val="008B54A3"/>
    <w:rsid w:val="008D4E13"/>
    <w:rsid w:val="008D54FE"/>
    <w:rsid w:val="008E1AD5"/>
    <w:rsid w:val="008E7D4B"/>
    <w:rsid w:val="0090120C"/>
    <w:rsid w:val="00913DA4"/>
    <w:rsid w:val="0091735D"/>
    <w:rsid w:val="009251DE"/>
    <w:rsid w:val="00925931"/>
    <w:rsid w:val="0094486B"/>
    <w:rsid w:val="009546B2"/>
    <w:rsid w:val="00954AB8"/>
    <w:rsid w:val="00954D6F"/>
    <w:rsid w:val="00957EE0"/>
    <w:rsid w:val="00963DFD"/>
    <w:rsid w:val="00973F12"/>
    <w:rsid w:val="0099339B"/>
    <w:rsid w:val="009A379E"/>
    <w:rsid w:val="009A61C9"/>
    <w:rsid w:val="009B1743"/>
    <w:rsid w:val="009B5821"/>
    <w:rsid w:val="009C24CA"/>
    <w:rsid w:val="009C5A26"/>
    <w:rsid w:val="009E17EA"/>
    <w:rsid w:val="009E1DD3"/>
    <w:rsid w:val="009F25A7"/>
    <w:rsid w:val="00A36153"/>
    <w:rsid w:val="00A36D37"/>
    <w:rsid w:val="00A4166C"/>
    <w:rsid w:val="00A4615B"/>
    <w:rsid w:val="00A553F8"/>
    <w:rsid w:val="00A74E8C"/>
    <w:rsid w:val="00AD2447"/>
    <w:rsid w:val="00AE23DF"/>
    <w:rsid w:val="00AF0644"/>
    <w:rsid w:val="00AF622D"/>
    <w:rsid w:val="00B01A11"/>
    <w:rsid w:val="00B03555"/>
    <w:rsid w:val="00B055EB"/>
    <w:rsid w:val="00B07304"/>
    <w:rsid w:val="00B21C7F"/>
    <w:rsid w:val="00B262A8"/>
    <w:rsid w:val="00B34128"/>
    <w:rsid w:val="00B3588D"/>
    <w:rsid w:val="00B44076"/>
    <w:rsid w:val="00B51E34"/>
    <w:rsid w:val="00B74F9E"/>
    <w:rsid w:val="00B75EA7"/>
    <w:rsid w:val="00B9448C"/>
    <w:rsid w:val="00BB24B7"/>
    <w:rsid w:val="00BB75FB"/>
    <w:rsid w:val="00BC3046"/>
    <w:rsid w:val="00BD02F4"/>
    <w:rsid w:val="00BF7496"/>
    <w:rsid w:val="00C23BA4"/>
    <w:rsid w:val="00C27549"/>
    <w:rsid w:val="00C3745B"/>
    <w:rsid w:val="00C66E53"/>
    <w:rsid w:val="00C74BE7"/>
    <w:rsid w:val="00C91AA6"/>
    <w:rsid w:val="00CA208A"/>
    <w:rsid w:val="00CB1C92"/>
    <w:rsid w:val="00CC6BD1"/>
    <w:rsid w:val="00CE028E"/>
    <w:rsid w:val="00CE1806"/>
    <w:rsid w:val="00CE1875"/>
    <w:rsid w:val="00CE235B"/>
    <w:rsid w:val="00CE4F73"/>
    <w:rsid w:val="00CE5B26"/>
    <w:rsid w:val="00CE7F49"/>
    <w:rsid w:val="00D21DCB"/>
    <w:rsid w:val="00D30112"/>
    <w:rsid w:val="00D31433"/>
    <w:rsid w:val="00D32E15"/>
    <w:rsid w:val="00D443CC"/>
    <w:rsid w:val="00D4747C"/>
    <w:rsid w:val="00D5454A"/>
    <w:rsid w:val="00D62201"/>
    <w:rsid w:val="00D8115E"/>
    <w:rsid w:val="00D83312"/>
    <w:rsid w:val="00D87D18"/>
    <w:rsid w:val="00D90DFA"/>
    <w:rsid w:val="00DA7BE5"/>
    <w:rsid w:val="00DB725B"/>
    <w:rsid w:val="00DB7332"/>
    <w:rsid w:val="00DD674F"/>
    <w:rsid w:val="00DE7C4D"/>
    <w:rsid w:val="00E02478"/>
    <w:rsid w:val="00E055A5"/>
    <w:rsid w:val="00E10959"/>
    <w:rsid w:val="00E1596B"/>
    <w:rsid w:val="00E206F1"/>
    <w:rsid w:val="00E2140A"/>
    <w:rsid w:val="00E24C75"/>
    <w:rsid w:val="00E32A66"/>
    <w:rsid w:val="00E42436"/>
    <w:rsid w:val="00E43FC9"/>
    <w:rsid w:val="00E50994"/>
    <w:rsid w:val="00E74D75"/>
    <w:rsid w:val="00E83B93"/>
    <w:rsid w:val="00EA79FA"/>
    <w:rsid w:val="00EB716C"/>
    <w:rsid w:val="00EC46EE"/>
    <w:rsid w:val="00ED12DB"/>
    <w:rsid w:val="00ED3DD5"/>
    <w:rsid w:val="00EE4D38"/>
    <w:rsid w:val="00EE5D68"/>
    <w:rsid w:val="00F16BF1"/>
    <w:rsid w:val="00F23F1A"/>
    <w:rsid w:val="00F54A2F"/>
    <w:rsid w:val="00F60C1D"/>
    <w:rsid w:val="00F95594"/>
    <w:rsid w:val="00FB53F9"/>
    <w:rsid w:val="00FC0EE9"/>
    <w:rsid w:val="00FD6DAB"/>
    <w:rsid w:val="00FE08D7"/>
    <w:rsid w:val="00FE3919"/>
    <w:rsid w:val="00FF3A72"/>
    <w:rsid w:val="00FF3CC1"/>
    <w:rsid w:val="00FF7600"/>
    <w:rsid w:val="109A2A77"/>
    <w:rsid w:val="20A7013B"/>
    <w:rsid w:val="5C137B2C"/>
    <w:rsid w:val="66C9030C"/>
    <w:rsid w:val="6D3A5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59" w:semiHidden="0" w:name="Table Grid"/>
    <w:lsdException w:uiPriority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jc w:val="center"/>
      <w:outlineLvl w:val="0"/>
    </w:pPr>
    <w:rPr>
      <w:b/>
      <w:szCs w:val="20"/>
    </w:rPr>
  </w:style>
  <w:style w:type="paragraph" w:styleId="3">
    <w:name w:val="heading 2"/>
    <w:basedOn w:val="1"/>
    <w:next w:val="1"/>
    <w:link w:val="39"/>
    <w:semiHidden/>
    <w:unhideWhenUsed/>
    <w:qFormat/>
    <w:uiPriority w:val="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FollowedHyperlink"/>
    <w:qFormat/>
    <w:uiPriority w:val="0"/>
    <w:rPr>
      <w:color w:val="800080"/>
      <w:u w:val="single"/>
    </w:rPr>
  </w:style>
  <w:style w:type="character" w:styleId="7">
    <w:name w:val="footnote reference"/>
    <w:semiHidden/>
    <w:qFormat/>
    <w:uiPriority w:val="0"/>
    <w:rPr>
      <w:vertAlign w:val="superscript"/>
    </w:rPr>
  </w:style>
  <w:style w:type="character" w:styleId="8">
    <w:name w:val="annotation reference"/>
    <w:qFormat/>
    <w:uiPriority w:val="0"/>
    <w:rPr>
      <w:sz w:val="16"/>
      <w:szCs w:val="16"/>
    </w:rPr>
  </w:style>
  <w:style w:type="character" w:styleId="9">
    <w:name w:val="Hyperlink"/>
    <w:qFormat/>
    <w:uiPriority w:val="99"/>
    <w:rPr>
      <w:color w:val="0000FF"/>
      <w:u w:val="single"/>
    </w:rPr>
  </w:style>
  <w:style w:type="paragraph" w:styleId="10">
    <w:name w:val="Balloon Text"/>
    <w:basedOn w:val="1"/>
    <w:link w:val="42"/>
    <w:qFormat/>
    <w:uiPriority w:val="0"/>
    <w:rPr>
      <w:rFonts w:ascii="Tahoma" w:hAnsi="Tahoma" w:cs="Tahoma"/>
      <w:sz w:val="16"/>
      <w:szCs w:val="16"/>
    </w:rPr>
  </w:style>
  <w:style w:type="paragraph" w:styleId="11">
    <w:name w:val="annotation text"/>
    <w:basedOn w:val="1"/>
    <w:link w:val="40"/>
    <w:qFormat/>
    <w:uiPriority w:val="0"/>
    <w:rPr>
      <w:sz w:val="20"/>
      <w:szCs w:val="20"/>
    </w:rPr>
  </w:style>
  <w:style w:type="paragraph" w:styleId="12">
    <w:name w:val="annotation subject"/>
    <w:basedOn w:val="11"/>
    <w:next w:val="11"/>
    <w:link w:val="41"/>
    <w:qFormat/>
    <w:uiPriority w:val="0"/>
    <w:rPr>
      <w:b/>
      <w:bCs/>
    </w:rPr>
  </w:style>
  <w:style w:type="paragraph" w:styleId="13">
    <w:name w:val="footnote text"/>
    <w:basedOn w:val="1"/>
    <w:link w:val="24"/>
    <w:semiHidden/>
    <w:qFormat/>
    <w:uiPriority w:val="0"/>
    <w:rPr>
      <w:sz w:val="20"/>
      <w:szCs w:val="20"/>
    </w:rPr>
  </w:style>
  <w:style w:type="paragraph" w:styleId="14">
    <w:name w:val="header"/>
    <w:basedOn w:val="1"/>
    <w:link w:val="44"/>
    <w:qFormat/>
    <w:uiPriority w:val="99"/>
    <w:pPr>
      <w:tabs>
        <w:tab w:val="center" w:pos="4677"/>
        <w:tab w:val="right" w:pos="9355"/>
      </w:tabs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Indent"/>
    <w:basedOn w:val="1"/>
    <w:qFormat/>
    <w:uiPriority w:val="0"/>
    <w:pPr>
      <w:ind w:firstLine="900"/>
      <w:jc w:val="both"/>
    </w:pPr>
  </w:style>
  <w:style w:type="paragraph" w:styleId="17">
    <w:name w:val="footer"/>
    <w:basedOn w:val="1"/>
    <w:link w:val="45"/>
    <w:qFormat/>
    <w:uiPriority w:val="99"/>
    <w:pPr>
      <w:tabs>
        <w:tab w:val="center" w:pos="4677"/>
        <w:tab w:val="right" w:pos="9355"/>
      </w:tabs>
    </w:pPr>
  </w:style>
  <w:style w:type="paragraph" w:styleId="18">
    <w:name w:val="Normal (Web)"/>
    <w:basedOn w:val="1"/>
    <w:qFormat/>
    <w:uiPriority w:val="0"/>
  </w:style>
  <w:style w:type="paragraph" w:styleId="19">
    <w:name w:val="Body Text 3"/>
    <w:basedOn w:val="1"/>
    <w:qFormat/>
    <w:uiPriority w:val="0"/>
    <w:pPr>
      <w:spacing w:after="120"/>
    </w:pPr>
    <w:rPr>
      <w:sz w:val="16"/>
      <w:szCs w:val="16"/>
    </w:rPr>
  </w:style>
  <w:style w:type="table" w:styleId="20">
    <w:name w:val="Table Grid"/>
    <w:basedOn w:val="5"/>
    <w:unhideWhenUsed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Заголовок 1 Знак"/>
    <w:link w:val="2"/>
    <w:qFormat/>
    <w:uiPriority w:val="0"/>
    <w:rPr>
      <w:b/>
      <w:sz w:val="24"/>
      <w:lang w:val="ru-RU" w:eastAsia="ru-RU" w:bidi="ar-SA"/>
    </w:rPr>
  </w:style>
  <w:style w:type="paragraph" w:customStyle="1" w:styleId="22">
    <w:name w:val="ConsPlusTit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23">
    <w:name w:val="ConsPlusNormal"/>
    <w:link w:val="48"/>
    <w:qFormat/>
    <w:uiPriority w:val="0"/>
    <w:pPr>
      <w:widowControl w:val="0"/>
      <w:autoSpaceDE w:val="0"/>
      <w:autoSpaceDN w:val="0"/>
      <w:adjustRightInd w:val="0"/>
      <w:ind w:firstLine="720"/>
    </w:pPr>
    <w:rPr>
      <w:rFonts w:ascii="Arial" w:hAnsi="Arial" w:eastAsia="Times New Roman" w:cs="Arial"/>
      <w:lang w:val="ru-RU" w:eastAsia="ru-RU" w:bidi="ar-SA"/>
    </w:rPr>
  </w:style>
  <w:style w:type="character" w:customStyle="1" w:styleId="24">
    <w:name w:val="Текст сноски Знак"/>
    <w:link w:val="13"/>
    <w:semiHidden/>
    <w:qFormat/>
    <w:uiPriority w:val="0"/>
    <w:rPr>
      <w:lang w:val="ru-RU" w:eastAsia="ru-RU" w:bidi="ar-SA"/>
    </w:rPr>
  </w:style>
  <w:style w:type="paragraph" w:styleId="25">
    <w:name w:val="List Paragraph"/>
    <w:basedOn w:val="1"/>
    <w:qFormat/>
    <w:uiPriority w:val="34"/>
    <w:pPr>
      <w:spacing w:line="360" w:lineRule="auto"/>
      <w:ind w:left="720" w:firstLine="709"/>
      <w:contextualSpacing/>
      <w:jc w:val="both"/>
    </w:pPr>
  </w:style>
  <w:style w:type="paragraph" w:customStyle="1" w:styleId="26">
    <w:name w:val="Знак Знак Знак Знак Знак1 Знак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7">
    <w:name w:val="ConsPlusCel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Times New Roman" w:cs="Arial"/>
      <w:lang w:val="ru-RU" w:eastAsia="ru-RU" w:bidi="ar-SA"/>
    </w:rPr>
  </w:style>
  <w:style w:type="paragraph" w:customStyle="1" w:styleId="28">
    <w:name w:val="Знак Знак Знак Знак Знак1 Знак Знак Знак Знак Знак1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9">
    <w:name w:val="Body text_"/>
    <w:link w:val="30"/>
    <w:qFormat/>
    <w:uiPriority w:val="0"/>
    <w:rPr>
      <w:sz w:val="26"/>
      <w:szCs w:val="26"/>
      <w:lang w:bidi="ar-SA"/>
    </w:rPr>
  </w:style>
  <w:style w:type="paragraph" w:customStyle="1" w:styleId="30">
    <w:name w:val="Body text1"/>
    <w:basedOn w:val="1"/>
    <w:link w:val="29"/>
    <w:qFormat/>
    <w:uiPriority w:val="0"/>
    <w:pPr>
      <w:shd w:val="clear" w:color="auto" w:fill="FFFFFF"/>
      <w:spacing w:line="322" w:lineRule="exact"/>
      <w:ind w:firstLine="540"/>
      <w:jc w:val="both"/>
    </w:pPr>
    <w:rPr>
      <w:sz w:val="26"/>
      <w:szCs w:val="26"/>
    </w:rPr>
  </w:style>
  <w:style w:type="character" w:customStyle="1" w:styleId="31">
    <w:name w:val="Основной текст1"/>
    <w:qFormat/>
    <w:uiPriority w:val="0"/>
    <w:rPr>
      <w:rFonts w:ascii="Times New Roman" w:hAnsi="Times New Roman" w:cs="Times New Roman"/>
      <w:spacing w:val="0"/>
      <w:sz w:val="26"/>
      <w:szCs w:val="26"/>
      <w:lang w:bidi="ar-SA"/>
    </w:rPr>
  </w:style>
  <w:style w:type="character" w:customStyle="1" w:styleId="32">
    <w:name w:val="Header or footer + Arial Unicode MS"/>
    <w:qFormat/>
    <w:uiPriority w:val="0"/>
    <w:rPr>
      <w:rFonts w:ascii="Arial Unicode MS" w:eastAsia="Arial Unicode MS" w:cs="Arial Unicode MS"/>
      <w:b/>
      <w:bCs/>
      <w:spacing w:val="20"/>
      <w:w w:val="50"/>
      <w:sz w:val="39"/>
      <w:szCs w:val="39"/>
    </w:rPr>
  </w:style>
  <w:style w:type="paragraph" w:customStyle="1" w:styleId="33">
    <w:name w:val="Знак Знак Знак Знак Знак1 Знак Знак Знак Знак"/>
    <w:basedOn w:val="1"/>
    <w:qFormat/>
    <w:uiPriority w:val="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34">
    <w:name w:val="Body text2"/>
    <w:basedOn w:val="29"/>
    <w:qFormat/>
    <w:uiPriority w:val="0"/>
    <w:rPr>
      <w:sz w:val="26"/>
      <w:szCs w:val="26"/>
      <w:lang w:bidi="ar-SA"/>
    </w:rPr>
  </w:style>
  <w:style w:type="paragraph" w:customStyle="1" w:styleId="35">
    <w:name w:val="unformattext topleveltext"/>
    <w:basedOn w:val="1"/>
    <w:qFormat/>
    <w:uiPriority w:val="0"/>
    <w:pPr>
      <w:spacing w:before="100" w:beforeAutospacing="1" w:after="100" w:afterAutospacing="1"/>
    </w:pPr>
  </w:style>
  <w:style w:type="paragraph" w:customStyle="1" w:styleId="36">
    <w:name w:val="formattext topleveltext"/>
    <w:basedOn w:val="1"/>
    <w:qFormat/>
    <w:uiPriority w:val="0"/>
    <w:pPr>
      <w:spacing w:before="100" w:beforeAutospacing="1" w:after="100" w:afterAutospacing="1"/>
    </w:pPr>
  </w:style>
  <w:style w:type="character" w:customStyle="1" w:styleId="37">
    <w:name w:val="apple-converted-space"/>
    <w:basedOn w:val="4"/>
    <w:qFormat/>
    <w:uiPriority w:val="0"/>
  </w:style>
  <w:style w:type="paragraph" w:customStyle="1" w:styleId="38">
    <w:name w:val="ConsPlusNonformat"/>
    <w:qFormat/>
    <w:uiPriority w:val="0"/>
    <w:pPr>
      <w:autoSpaceDE w:val="0"/>
      <w:autoSpaceDN w:val="0"/>
      <w:adjustRightInd w:val="0"/>
    </w:pPr>
    <w:rPr>
      <w:rFonts w:ascii="Courier New" w:hAnsi="Courier New" w:eastAsia="Times New Roman" w:cs="Courier New"/>
      <w:lang w:val="ru-RU" w:eastAsia="en-US" w:bidi="ar-SA"/>
    </w:rPr>
  </w:style>
  <w:style w:type="character" w:customStyle="1" w:styleId="39">
    <w:name w:val="Заголовок 2 Знак"/>
    <w:link w:val="3"/>
    <w:semiHidden/>
    <w:qFormat/>
    <w:uiPriority w:val="0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customStyle="1" w:styleId="40">
    <w:name w:val="Текст примечания Знак"/>
    <w:basedOn w:val="4"/>
    <w:link w:val="11"/>
    <w:qFormat/>
    <w:uiPriority w:val="0"/>
  </w:style>
  <w:style w:type="character" w:customStyle="1" w:styleId="41">
    <w:name w:val="Тема примечания Знак"/>
    <w:link w:val="12"/>
    <w:qFormat/>
    <w:uiPriority w:val="0"/>
    <w:rPr>
      <w:b/>
      <w:bCs/>
    </w:rPr>
  </w:style>
  <w:style w:type="character" w:customStyle="1" w:styleId="42">
    <w:name w:val="Текст выноски Знак"/>
    <w:link w:val="10"/>
    <w:qFormat/>
    <w:uiPriority w:val="0"/>
    <w:rPr>
      <w:rFonts w:ascii="Tahoma" w:hAnsi="Tahoma" w:cs="Tahoma"/>
      <w:sz w:val="16"/>
      <w:szCs w:val="16"/>
    </w:rPr>
  </w:style>
  <w:style w:type="paragraph" w:customStyle="1" w:styleId="43">
    <w:name w:val="Название проектного документа"/>
    <w:basedOn w:val="1"/>
    <w:qFormat/>
    <w:uiPriority w:val="0"/>
    <w:pPr>
      <w:widowControl w:val="0"/>
      <w:ind w:left="1701"/>
      <w:jc w:val="center"/>
    </w:pPr>
    <w:rPr>
      <w:rFonts w:ascii="Arial" w:hAnsi="Arial" w:cs="Arial"/>
      <w:b/>
      <w:bCs/>
      <w:color w:val="000080"/>
      <w:sz w:val="32"/>
      <w:szCs w:val="20"/>
    </w:rPr>
  </w:style>
  <w:style w:type="character" w:customStyle="1" w:styleId="44">
    <w:name w:val="Верхний колонтитул Знак"/>
    <w:link w:val="14"/>
    <w:qFormat/>
    <w:uiPriority w:val="99"/>
    <w:rPr>
      <w:sz w:val="24"/>
      <w:szCs w:val="24"/>
    </w:rPr>
  </w:style>
  <w:style w:type="character" w:customStyle="1" w:styleId="45">
    <w:name w:val="Нижний колонтитул Знак"/>
    <w:link w:val="17"/>
    <w:qFormat/>
    <w:uiPriority w:val="99"/>
    <w:rPr>
      <w:sz w:val="24"/>
      <w:szCs w:val="24"/>
    </w:rPr>
  </w:style>
  <w:style w:type="paragraph" w:customStyle="1" w:styleId="46">
    <w:name w:val="headertext"/>
    <w:basedOn w:val="1"/>
    <w:qFormat/>
    <w:uiPriority w:val="0"/>
    <w:pPr>
      <w:spacing w:before="100" w:beforeAutospacing="1" w:after="100" w:afterAutospacing="1"/>
    </w:pPr>
  </w:style>
  <w:style w:type="paragraph" w:customStyle="1" w:styleId="47">
    <w:name w:val="Без интервала1"/>
    <w:qFormat/>
    <w:uiPriority w:val="0"/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48">
    <w:name w:val="ConsPlusNormal Знак"/>
    <w:link w:val="23"/>
    <w:qFormat/>
    <w:locked/>
    <w:uiPriority w:val="0"/>
    <w:rPr>
      <w:rFonts w:ascii="Arial" w:hAnsi="Arial" w:cs="Arial"/>
    </w:rPr>
  </w:style>
  <w:style w:type="character" w:customStyle="1" w:styleId="49">
    <w:name w:val="Font Style23"/>
    <w:basedOn w:val="4"/>
    <w:qFormat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BABD2-05F7-4EB3-BD42-7A6B70ECFC4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КПР</Company>
  <Pages>18</Pages>
  <Words>10343</Words>
  <Characters>58956</Characters>
  <Lines>491</Lines>
  <Paragraphs>138</Paragraphs>
  <TotalTime>7</TotalTime>
  <ScaleCrop>false</ScaleCrop>
  <LinksUpToDate>false</LinksUpToDate>
  <CharactersWithSpaces>69161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2023-08-23T11:42:00Z</dcterms:created>
  <dc:creator>User</dc:creator>
  <cp:lastModifiedBy>Asus</cp:lastModifiedBy>
  <cp:lastPrinted>2024-01-23T12:36:00Z</cp:lastPrinted>
  <dcterms:modified xsi:type="dcterms:W3CDTF">2026-04-21T08:04:27Z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06B8D95C9A5E4293822D1D1C15FC5F93_12</vt:lpwstr>
  </property>
</Properties>
</file>